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0650" w:rsidRPr="00F144D7" w:rsidRDefault="00AB0650" w:rsidP="00AB0650">
      <w:pPr>
        <w:pStyle w:val="a3"/>
        <w:keepLines/>
        <w:tabs>
          <w:tab w:val="right" w:pos="10440"/>
          <w:tab w:val="right" w:pos="13323"/>
        </w:tabs>
        <w:spacing w:before="60" w:after="60"/>
        <w:rPr>
          <w:rFonts w:cs="Arial"/>
          <w:noProof w:val="0"/>
          <w:sz w:val="22"/>
        </w:rPr>
      </w:pPr>
      <w:bookmarkStart w:id="0" w:name="_Hlk134977185"/>
      <w:bookmarkStart w:id="1" w:name="_Ref399006623"/>
      <w:bookmarkStart w:id="2" w:name="_Toc92513360"/>
      <w:bookmarkEnd w:id="0"/>
      <w:r w:rsidRPr="00F144D7">
        <w:rPr>
          <w:rFonts w:cs="Arial"/>
          <w:noProof w:val="0"/>
          <w:sz w:val="22"/>
        </w:rPr>
        <w:t>3GPP TSG-RAN WG4 Meeting # 10</w:t>
      </w:r>
      <w:r w:rsidR="00720855">
        <w:rPr>
          <w:rFonts w:cs="Arial"/>
          <w:noProof w:val="0"/>
          <w:sz w:val="22"/>
        </w:rPr>
        <w:t>9</w:t>
      </w:r>
      <w:r w:rsidRPr="00F144D7">
        <w:rPr>
          <w:rFonts w:cs="Arial"/>
          <w:noProof w:val="0"/>
          <w:sz w:val="22"/>
        </w:rPr>
        <w:tab/>
      </w:r>
      <w:r w:rsidR="00720855">
        <w:rPr>
          <w:rFonts w:cs="Arial"/>
          <w:noProof w:val="0"/>
          <w:sz w:val="22"/>
        </w:rPr>
        <w:t>R4-23</w:t>
      </w:r>
      <w:r w:rsidR="000060C9" w:rsidRPr="000060C9">
        <w:rPr>
          <w:rFonts w:cs="Arial"/>
          <w:noProof w:val="0"/>
          <w:sz w:val="22"/>
        </w:rPr>
        <w:t>18268</w:t>
      </w:r>
    </w:p>
    <w:p w:rsidR="00720855" w:rsidRDefault="00720855" w:rsidP="00720855">
      <w:pPr>
        <w:widowControl w:val="0"/>
        <w:tabs>
          <w:tab w:val="right" w:pos="9630"/>
          <w:tab w:val="right" w:pos="13323"/>
        </w:tabs>
        <w:rPr>
          <w:rFonts w:ascii="Arial" w:hAnsi="Arial" w:cs="Arial"/>
          <w:b/>
          <w:bCs/>
          <w:sz w:val="22"/>
        </w:rPr>
      </w:pPr>
      <w:r w:rsidRPr="00A212BB">
        <w:rPr>
          <w:rFonts w:ascii="Arial" w:eastAsia="Malgun Gothic" w:hAnsi="Arial" w:cs="Arial"/>
          <w:b/>
          <w:noProof/>
          <w:sz w:val="24"/>
          <w:szCs w:val="24"/>
        </w:rPr>
        <w:t>Chicago, USA, 13 – 17 November 2023</w:t>
      </w:r>
    </w:p>
    <w:p w:rsidR="00AB0650" w:rsidRPr="00F144D7" w:rsidRDefault="00AB0650" w:rsidP="00AB0650">
      <w:pPr>
        <w:pStyle w:val="a3"/>
        <w:tabs>
          <w:tab w:val="right" w:pos="9781"/>
          <w:tab w:val="right" w:pos="13323"/>
        </w:tabs>
        <w:spacing w:before="60" w:after="60"/>
        <w:outlineLvl w:val="0"/>
        <w:rPr>
          <w:rFonts w:cs="Arial"/>
          <w:noProof w:val="0"/>
          <w:sz w:val="22"/>
        </w:rPr>
      </w:pPr>
    </w:p>
    <w:p w:rsidR="00AB0650" w:rsidRPr="008A385F" w:rsidRDefault="00AB0650" w:rsidP="00AB0650">
      <w:pPr>
        <w:tabs>
          <w:tab w:val="left" w:pos="1985"/>
        </w:tabs>
        <w:jc w:val="both"/>
        <w:rPr>
          <w:rFonts w:ascii="Arial" w:hAnsi="Arial" w:cs="Arial"/>
          <w:b/>
          <w:sz w:val="22"/>
        </w:rPr>
      </w:pPr>
    </w:p>
    <w:p w:rsidR="00AB0650" w:rsidRPr="00C96D46" w:rsidRDefault="00AB0650" w:rsidP="00AB0650">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Pr>
          <w:rFonts w:ascii="Arial" w:hAnsi="Arial" w:cs="Arial"/>
          <w:sz w:val="22"/>
        </w:rPr>
        <w:t>China Telecom</w:t>
      </w:r>
    </w:p>
    <w:p w:rsidR="00AB0650" w:rsidRPr="00C96D46" w:rsidRDefault="00AB0650" w:rsidP="00AB0650">
      <w:pPr>
        <w:ind w:left="1985" w:hanging="1985"/>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EE23DB" w:rsidRPr="00EE23DB">
        <w:rPr>
          <w:rFonts w:ascii="Arial" w:hAnsi="Arial" w:cs="Arial" w:hint="eastAsia"/>
          <w:sz w:val="22"/>
          <w:lang w:val="en-US"/>
        </w:rPr>
        <w:t>Further</w:t>
      </w:r>
      <w:r w:rsidR="00EE23DB" w:rsidRPr="00EE23DB">
        <w:rPr>
          <w:rFonts w:ascii="Arial" w:hAnsi="Arial" w:cs="Arial"/>
          <w:sz w:val="22"/>
          <w:lang w:val="en-US"/>
        </w:rPr>
        <w:t xml:space="preserve"> </w:t>
      </w:r>
      <w:r w:rsidR="00EE23DB" w:rsidRPr="00EE23DB">
        <w:rPr>
          <w:rFonts w:ascii="Arial" w:hAnsi="Arial" w:cs="Arial" w:hint="eastAsia"/>
          <w:sz w:val="22"/>
          <w:lang w:val="en-US"/>
        </w:rPr>
        <w:t>d</w:t>
      </w:r>
      <w:r w:rsidR="00AC4AF7" w:rsidRPr="00AC4AF7">
        <w:rPr>
          <w:rFonts w:ascii="Arial" w:hAnsi="Arial" w:cs="Arial" w:hint="eastAsia"/>
          <w:sz w:val="22"/>
          <w:lang w:val="en-US"/>
        </w:rPr>
        <w:t>iscussion</w:t>
      </w:r>
      <w:r w:rsidR="00AC4AF7" w:rsidRPr="00AC4AF7">
        <w:rPr>
          <w:rFonts w:ascii="Arial" w:hAnsi="Arial" w:cs="Arial"/>
          <w:sz w:val="22"/>
          <w:lang w:val="en-US"/>
        </w:rPr>
        <w:t xml:space="preserve"> </w:t>
      </w:r>
      <w:r w:rsidR="00AC4AF7" w:rsidRPr="00AC4AF7">
        <w:rPr>
          <w:rFonts w:ascii="Arial" w:hAnsi="Arial" w:cs="Arial" w:hint="eastAsia"/>
          <w:sz w:val="22"/>
          <w:lang w:val="en-US"/>
        </w:rPr>
        <w:t>o</w:t>
      </w:r>
      <w:r w:rsidR="00AC4AF7" w:rsidRPr="00AC4AF7">
        <w:rPr>
          <w:rFonts w:ascii="Arial" w:hAnsi="Arial" w:cs="Arial"/>
          <w:sz w:val="22"/>
          <w:lang w:val="en-US"/>
        </w:rPr>
        <w:t>n delta_Ppowerclass</w:t>
      </w:r>
    </w:p>
    <w:p w:rsidR="00AB0650" w:rsidRPr="00C96D46" w:rsidRDefault="00AB0650" w:rsidP="00AB0650">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AC4AF7">
        <w:rPr>
          <w:rFonts w:ascii="Arial" w:hAnsi="Arial" w:cs="Arial"/>
          <w:sz w:val="22"/>
          <w:lang w:val="en-US"/>
        </w:rPr>
        <w:t>8</w:t>
      </w:r>
      <w:r w:rsidR="00B24000">
        <w:rPr>
          <w:rFonts w:ascii="Arial" w:hAnsi="Arial" w:cs="Arial"/>
          <w:sz w:val="22"/>
          <w:lang w:val="en-US"/>
        </w:rPr>
        <w:t xml:space="preserve">.27.1.1 </w:t>
      </w:r>
      <w:r w:rsidR="00B24000" w:rsidRPr="00B24000">
        <w:rPr>
          <w:rFonts w:ascii="Arial" w:hAnsi="Arial" w:cs="Arial"/>
          <w:sz w:val="22"/>
          <w:lang w:val="en-US"/>
        </w:rPr>
        <w:t>Enhancement of increasing UE power high limit for CA and DC</w:t>
      </w:r>
    </w:p>
    <w:p w:rsidR="00AB0650" w:rsidRPr="00C96D46" w:rsidRDefault="00AB0650" w:rsidP="00AB0650">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B24000" w:rsidRPr="00B24000">
        <w:rPr>
          <w:rFonts w:ascii="Arial" w:hAnsi="Arial" w:cs="Arial" w:hint="eastAsia"/>
          <w:sz w:val="22"/>
        </w:rPr>
        <w:t>Approval</w:t>
      </w:r>
    </w:p>
    <w:bookmarkEnd w:id="1"/>
    <w:bookmarkEnd w:id="2"/>
    <w:p w:rsidR="00AB0650" w:rsidRDefault="00AB0650" w:rsidP="00AB0650">
      <w:pPr>
        <w:pStyle w:val="1"/>
        <w:rPr>
          <w:rFonts w:eastAsia="宋体"/>
          <w:lang w:eastAsia="zh-CN"/>
        </w:rPr>
      </w:pPr>
      <w:r w:rsidRPr="00C96D46">
        <w:rPr>
          <w:rFonts w:eastAsia="宋体" w:hint="eastAsia"/>
          <w:lang w:eastAsia="zh-CN"/>
        </w:rPr>
        <w:t>Introduction</w:t>
      </w:r>
    </w:p>
    <w:p w:rsidR="00733188" w:rsidRDefault="003F24D7" w:rsidP="00733188">
      <w:pPr>
        <w:rPr>
          <w:rFonts w:eastAsia="宋体"/>
          <w:lang w:eastAsia="zh-CN"/>
        </w:rPr>
      </w:pPr>
      <w:r>
        <w:rPr>
          <w:rFonts w:eastAsia="宋体" w:hint="eastAsia"/>
          <w:lang w:eastAsia="zh-CN"/>
        </w:rPr>
        <w:t>RAN</w:t>
      </w:r>
      <w:r>
        <w:rPr>
          <w:rFonts w:eastAsia="宋体"/>
          <w:lang w:eastAsia="zh-CN"/>
        </w:rPr>
        <w:t xml:space="preserve">4 </w:t>
      </w:r>
      <w:r>
        <w:rPr>
          <w:rFonts w:eastAsia="宋体" w:hint="eastAsia"/>
          <w:lang w:eastAsia="zh-CN"/>
        </w:rPr>
        <w:t>received</w:t>
      </w:r>
      <w:r>
        <w:rPr>
          <w:rFonts w:eastAsia="宋体"/>
          <w:lang w:eastAsia="zh-CN"/>
        </w:rPr>
        <w:t xml:space="preserve"> </w:t>
      </w:r>
      <w:r>
        <w:rPr>
          <w:rFonts w:eastAsia="宋体" w:hint="eastAsia"/>
          <w:lang w:eastAsia="zh-CN"/>
        </w:rPr>
        <w:t>an</w:t>
      </w:r>
      <w:r>
        <w:rPr>
          <w:rFonts w:eastAsia="宋体"/>
          <w:lang w:eastAsia="zh-CN"/>
        </w:rPr>
        <w:t xml:space="preserve"> </w:t>
      </w:r>
      <w:r>
        <w:rPr>
          <w:rFonts w:eastAsia="宋体" w:hint="eastAsia"/>
          <w:lang w:eastAsia="zh-CN"/>
        </w:rPr>
        <w:t>reply</w:t>
      </w:r>
      <w:r>
        <w:rPr>
          <w:rFonts w:eastAsia="宋体"/>
          <w:lang w:eastAsia="zh-CN"/>
        </w:rPr>
        <w:t xml:space="preserve"> </w:t>
      </w:r>
      <w:r>
        <w:rPr>
          <w:rFonts w:eastAsia="宋体" w:hint="eastAsia"/>
          <w:lang w:eastAsia="zh-CN"/>
        </w:rPr>
        <w:t>LS</w:t>
      </w:r>
      <w:r>
        <w:rPr>
          <w:rFonts w:eastAsia="宋体"/>
          <w:lang w:eastAsia="zh-CN"/>
        </w:rPr>
        <w:t xml:space="preserve"> </w:t>
      </w:r>
      <w:r>
        <w:rPr>
          <w:rFonts w:eastAsia="宋体" w:hint="eastAsia"/>
          <w:lang w:eastAsia="zh-CN"/>
        </w:rPr>
        <w:t>from</w:t>
      </w:r>
      <w:r>
        <w:rPr>
          <w:rFonts w:eastAsia="宋体"/>
          <w:lang w:eastAsia="zh-CN"/>
        </w:rPr>
        <w:t xml:space="preserve"> </w:t>
      </w:r>
      <w:r>
        <w:rPr>
          <w:rFonts w:eastAsia="宋体" w:hint="eastAsia"/>
          <w:lang w:eastAsia="zh-CN"/>
        </w:rPr>
        <w:t>RAN</w:t>
      </w:r>
      <w:r>
        <w:rPr>
          <w:rFonts w:eastAsia="宋体"/>
          <w:lang w:eastAsia="zh-CN"/>
        </w:rPr>
        <w:t xml:space="preserve">2 </w:t>
      </w:r>
      <w:r>
        <w:rPr>
          <w:rFonts w:eastAsia="宋体" w:hint="eastAsia"/>
          <w:lang w:eastAsia="zh-CN"/>
        </w:rPr>
        <w:t>in</w:t>
      </w:r>
      <w:r>
        <w:rPr>
          <w:rFonts w:eastAsia="宋体"/>
          <w:lang w:eastAsia="zh-CN"/>
        </w:rPr>
        <w:t xml:space="preserve"> </w:t>
      </w:r>
      <w:r>
        <w:rPr>
          <w:rFonts w:eastAsia="宋体" w:hint="eastAsia"/>
          <w:lang w:eastAsia="zh-CN"/>
        </w:rPr>
        <w:t>[</w:t>
      </w:r>
      <w:r>
        <w:rPr>
          <w:rFonts w:eastAsia="宋体"/>
          <w:lang w:eastAsia="zh-CN"/>
        </w:rPr>
        <w:t>1], the key is</w:t>
      </w:r>
      <w:bookmarkStart w:id="3" w:name="_GoBack"/>
      <w:bookmarkEnd w:id="3"/>
      <w:r>
        <w:rPr>
          <w:rFonts w:eastAsia="宋体"/>
          <w:lang w:eastAsia="zh-CN"/>
        </w:rPr>
        <w:t>sues RAN2</w:t>
      </w:r>
      <w:r w:rsidRPr="003F24D7">
        <w:rPr>
          <w:rFonts w:eastAsia="宋体"/>
          <w:lang w:eastAsia="zh-CN"/>
        </w:rPr>
        <w:t xml:space="preserve"> focuses on are shown below.</w:t>
      </w:r>
    </w:p>
    <w:tbl>
      <w:tblPr>
        <w:tblStyle w:val="a9"/>
        <w:tblW w:w="0" w:type="auto"/>
        <w:tblLook w:val="04A0" w:firstRow="1" w:lastRow="0" w:firstColumn="1" w:lastColumn="0" w:noHBand="0" w:noVBand="1"/>
      </w:tblPr>
      <w:tblGrid>
        <w:gridCol w:w="8296"/>
      </w:tblGrid>
      <w:tr w:rsidR="003F24D7" w:rsidTr="003F24D7">
        <w:tc>
          <w:tcPr>
            <w:tcW w:w="8296" w:type="dxa"/>
          </w:tcPr>
          <w:p w:rsidR="003F24D7" w:rsidRPr="003F24D7" w:rsidRDefault="003F24D7" w:rsidP="003F24D7">
            <w:pPr>
              <w:rPr>
                <w:rFonts w:eastAsia="宋体"/>
                <w:lang w:eastAsia="zh-CN"/>
              </w:rPr>
            </w:pPr>
            <w:r w:rsidRPr="003F24D7">
              <w:rPr>
                <w:rFonts w:eastAsia="宋体" w:hint="eastAsia"/>
                <w:b/>
                <w:lang w:eastAsia="zh-CN"/>
              </w:rPr>
              <w:t>•</w:t>
            </w:r>
            <w:r w:rsidRPr="003F24D7">
              <w:rPr>
                <w:rFonts w:eastAsia="宋体"/>
                <w:b/>
                <w:lang w:eastAsia="zh-CN"/>
              </w:rPr>
              <w:tab/>
              <w:t xml:space="preserve">Q1: </w:t>
            </w:r>
            <w:r w:rsidRPr="003F24D7">
              <w:rPr>
                <w:rFonts w:eastAsia="宋体"/>
                <w:lang w:eastAsia="zh-CN"/>
              </w:rPr>
              <w:t>What exact information is required to be reported by the UE (ie., how many bits are required to support the reporting of this information)?</w:t>
            </w:r>
          </w:p>
          <w:p w:rsidR="003F24D7" w:rsidRPr="003F24D7" w:rsidRDefault="003F24D7" w:rsidP="003F24D7">
            <w:pPr>
              <w:rPr>
                <w:rFonts w:eastAsia="宋体"/>
                <w:lang w:eastAsia="zh-CN"/>
              </w:rPr>
            </w:pPr>
            <w:r w:rsidRPr="003F24D7">
              <w:rPr>
                <w:rFonts w:eastAsia="宋体" w:hint="eastAsia"/>
                <w:b/>
                <w:lang w:eastAsia="zh-CN"/>
              </w:rPr>
              <w:t>•</w:t>
            </w:r>
            <w:r w:rsidRPr="003F24D7">
              <w:rPr>
                <w:rFonts w:eastAsia="宋体"/>
                <w:b/>
                <w:lang w:eastAsia="zh-CN"/>
              </w:rPr>
              <w:tab/>
              <w:t xml:space="preserve">Q2: </w:t>
            </w:r>
            <w:r w:rsidRPr="003F24D7">
              <w:rPr>
                <w:rFonts w:eastAsia="宋体"/>
                <w:lang w:eastAsia="zh-CN"/>
              </w:rPr>
              <w:t>What is the granularity of the information to be reported (e.g., per UE / per cell / other option)?</w:t>
            </w:r>
          </w:p>
          <w:p w:rsidR="003F24D7" w:rsidRDefault="003F24D7" w:rsidP="003F24D7">
            <w:pPr>
              <w:rPr>
                <w:rFonts w:eastAsia="宋体" w:hint="eastAsia"/>
                <w:lang w:eastAsia="zh-CN"/>
              </w:rPr>
            </w:pPr>
            <w:r w:rsidRPr="003F24D7">
              <w:rPr>
                <w:rFonts w:eastAsia="宋体" w:hint="eastAsia"/>
                <w:b/>
                <w:lang w:eastAsia="zh-CN"/>
              </w:rPr>
              <w:t>•</w:t>
            </w:r>
            <w:r w:rsidRPr="003F24D7">
              <w:rPr>
                <w:rFonts w:eastAsia="宋体"/>
                <w:b/>
                <w:lang w:eastAsia="zh-CN"/>
              </w:rPr>
              <w:tab/>
              <w:t xml:space="preserve">Q3: </w:t>
            </w:r>
            <w:r w:rsidRPr="003F24D7">
              <w:rPr>
                <w:rFonts w:eastAsia="宋体"/>
                <w:lang w:eastAsia="zh-CN"/>
              </w:rPr>
              <w:t>Will RAN4 specification(s) specify the triggering condition(s) when this reporting should be performed by the UE, to which RAN2 specification(s) could then refer to when writing the reporting procedure?</w:t>
            </w:r>
          </w:p>
        </w:tc>
      </w:tr>
    </w:tbl>
    <w:p w:rsidR="003F24D7" w:rsidRDefault="003F24D7" w:rsidP="00733188">
      <w:pPr>
        <w:rPr>
          <w:rFonts w:eastAsia="宋体"/>
          <w:lang w:eastAsia="zh-CN"/>
        </w:rPr>
      </w:pPr>
    </w:p>
    <w:p w:rsidR="003F24D7" w:rsidRPr="003F24D7" w:rsidRDefault="003F24D7" w:rsidP="003F24D7">
      <w:pPr>
        <w:overflowPunct/>
        <w:autoSpaceDE/>
        <w:autoSpaceDN/>
        <w:adjustRightInd/>
        <w:jc w:val="both"/>
        <w:textAlignment w:val="auto"/>
        <w:rPr>
          <w:rFonts w:eastAsia="宋体" w:hint="eastAsia"/>
          <w:lang w:eastAsia="zh-CN"/>
        </w:rPr>
      </w:pPr>
      <w:r>
        <w:rPr>
          <w:rFonts w:eastAsia="宋体"/>
          <w:lang w:eastAsia="zh-CN"/>
        </w:rPr>
        <w:t xml:space="preserve">In this contribution, we provide a few views on this. </w:t>
      </w:r>
    </w:p>
    <w:p w:rsidR="00AB0650" w:rsidRDefault="00AB0650" w:rsidP="00AB0650">
      <w:pPr>
        <w:pStyle w:val="1"/>
        <w:rPr>
          <w:rFonts w:eastAsia="宋体"/>
          <w:lang w:eastAsia="zh-CN"/>
        </w:rPr>
      </w:pPr>
      <w:r w:rsidRPr="00E14F5F">
        <w:rPr>
          <w:rFonts w:eastAsia="宋体"/>
          <w:lang w:eastAsia="zh-CN"/>
        </w:rPr>
        <w:t>Discussion</w:t>
      </w:r>
    </w:p>
    <w:p w:rsidR="00C749DD" w:rsidRDefault="000646E8" w:rsidP="00BC0F4C">
      <w:pPr>
        <w:overflowPunct/>
        <w:autoSpaceDE/>
        <w:autoSpaceDN/>
        <w:adjustRightInd/>
        <w:jc w:val="both"/>
        <w:textAlignment w:val="auto"/>
        <w:rPr>
          <w:rFonts w:eastAsia="宋体"/>
          <w:lang w:eastAsia="zh-CN"/>
        </w:rPr>
      </w:pPr>
      <w:r>
        <w:rPr>
          <w:rFonts w:eastAsia="宋体"/>
          <w:lang w:eastAsia="zh-CN"/>
        </w:rPr>
        <w:t>In Rel-</w:t>
      </w:r>
      <w:r w:rsidRPr="000646E8">
        <w:rPr>
          <w:rFonts w:eastAsia="宋体"/>
          <w:lang w:eastAsia="zh-CN"/>
        </w:rPr>
        <w:t>18</w:t>
      </w:r>
      <w:r w:rsidR="00131465" w:rsidRPr="000646E8">
        <w:rPr>
          <w:rFonts w:eastAsia="宋体"/>
          <w:lang w:eastAsia="zh-CN"/>
        </w:rPr>
        <w:t xml:space="preserve">, </w:t>
      </w:r>
      <w:r>
        <w:rPr>
          <w:rFonts w:eastAsia="宋体"/>
          <w:lang w:eastAsia="zh-CN"/>
        </w:rPr>
        <w:t xml:space="preserve">in view of </w:t>
      </w:r>
      <w:r w:rsidR="00FC4DD7">
        <w:rPr>
          <w:rFonts w:eastAsia="宋体"/>
          <w:lang w:eastAsia="zh-CN"/>
        </w:rPr>
        <w:t xml:space="preserve">the </w:t>
      </w:r>
      <w:r w:rsidR="00FC4DD7" w:rsidRPr="00FC4DD7">
        <w:rPr>
          <w:rFonts w:eastAsia="宋体"/>
          <w:lang w:eastAsia="zh-CN"/>
        </w:rPr>
        <w:t xml:space="preserve">scheduled duty cycle exceedance and reduction after exceedance </w:t>
      </w:r>
      <w:r w:rsidR="00FC4DD7">
        <w:rPr>
          <w:rFonts w:eastAsia="宋体"/>
          <w:lang w:eastAsia="zh-CN"/>
        </w:rPr>
        <w:t xml:space="preserve">are both </w:t>
      </w:r>
      <w:r w:rsidR="00FC4DD7" w:rsidRPr="00FC4DD7">
        <w:rPr>
          <w:rFonts w:eastAsia="宋体"/>
          <w:lang w:eastAsia="zh-CN"/>
        </w:rPr>
        <w:t>occasions</w:t>
      </w:r>
      <w:r w:rsidR="00FC4DD7">
        <w:rPr>
          <w:rFonts w:eastAsia="宋体"/>
          <w:lang w:eastAsia="zh-CN"/>
        </w:rPr>
        <w:t xml:space="preserve"> of </w:t>
      </w:r>
      <w:r w:rsidR="00FC4DD7" w:rsidRPr="001F3FDA">
        <w:rPr>
          <w:rFonts w:eastAsia="宋体"/>
          <w:lang w:eastAsia="zh-CN"/>
        </w:rPr>
        <w:t>ΔP</w:t>
      </w:r>
      <w:r w:rsidR="00FC4DD7" w:rsidRPr="001F3FDA">
        <w:rPr>
          <w:rFonts w:eastAsia="宋体"/>
          <w:vertAlign w:val="subscript"/>
          <w:lang w:eastAsia="zh-CN"/>
        </w:rPr>
        <w:t>PowerClass</w:t>
      </w:r>
      <w:r w:rsidR="00FC4DD7">
        <w:rPr>
          <w:rFonts w:eastAsia="宋体"/>
          <w:lang w:eastAsia="zh-CN"/>
        </w:rPr>
        <w:t xml:space="preserve"> report, </w:t>
      </w:r>
      <w:r w:rsidRPr="000646E8">
        <w:rPr>
          <w:rFonts w:eastAsia="宋体"/>
          <w:lang w:eastAsia="zh-CN"/>
        </w:rPr>
        <w:t xml:space="preserve">the values of </w:t>
      </w:r>
      <w:r w:rsidRPr="00FC4DD7">
        <w:rPr>
          <w:rFonts w:eastAsia="宋体"/>
          <w:lang w:eastAsia="zh-CN"/>
        </w:rPr>
        <w:t>ΔP</w:t>
      </w:r>
      <w:r w:rsidRPr="00FC4DD7">
        <w:rPr>
          <w:rFonts w:eastAsia="宋体"/>
          <w:vertAlign w:val="subscript"/>
          <w:lang w:eastAsia="zh-CN"/>
        </w:rPr>
        <w:t>PowerC</w:t>
      </w:r>
      <w:r w:rsidRPr="00FC4DD7">
        <w:rPr>
          <w:vertAlign w:val="subscript"/>
          <w:lang w:eastAsia="zh-CN"/>
        </w:rPr>
        <w:t>lass</w:t>
      </w:r>
      <w:r w:rsidR="00FC4DD7">
        <w:rPr>
          <w:lang w:eastAsia="zh-CN"/>
        </w:rPr>
        <w:t xml:space="preserve"> could be</w:t>
      </w:r>
      <w:r w:rsidRPr="000646E8">
        <w:rPr>
          <w:lang w:eastAsia="zh-CN"/>
        </w:rPr>
        <w:t xml:space="preserve"> </w:t>
      </w:r>
      <w:r w:rsidRPr="000646E8">
        <w:rPr>
          <w:rFonts w:eastAsiaTheme="minorEastAsia"/>
          <w:lang w:eastAsia="zh-CN"/>
        </w:rPr>
        <w:t>±</w:t>
      </w:r>
      <w:r w:rsidRPr="000646E8">
        <w:rPr>
          <w:lang w:eastAsia="zh-CN"/>
        </w:rPr>
        <w:t>3/</w:t>
      </w:r>
      <w:r w:rsidRPr="000646E8">
        <w:rPr>
          <w:rFonts w:eastAsiaTheme="minorEastAsia"/>
          <w:lang w:eastAsia="zh-CN"/>
        </w:rPr>
        <w:t>±6</w:t>
      </w:r>
      <w:r>
        <w:rPr>
          <w:rFonts w:eastAsiaTheme="minorEastAsia"/>
          <w:lang w:eastAsia="zh-CN"/>
        </w:rPr>
        <w:t>dB</w:t>
      </w:r>
      <w:r w:rsidR="008E61BA">
        <w:rPr>
          <w:rFonts w:eastAsiaTheme="minorEastAsia"/>
          <w:lang w:eastAsia="zh-CN"/>
        </w:rPr>
        <w:t xml:space="preserve">. </w:t>
      </w:r>
      <w:r w:rsidR="00BC0F4C">
        <w:rPr>
          <w:rFonts w:eastAsiaTheme="minorEastAsia"/>
          <w:lang w:eastAsia="zh-CN"/>
        </w:rPr>
        <w:t xml:space="preserve">So no matter what </w:t>
      </w:r>
      <w:r w:rsidR="00BC0F4C" w:rsidRPr="00BC0F4C">
        <w:rPr>
          <w:rFonts w:eastAsiaTheme="minorEastAsia"/>
          <w:lang w:eastAsia="zh-CN"/>
        </w:rPr>
        <w:t>mechanism</w:t>
      </w:r>
      <w:r w:rsidR="00BC0F4C">
        <w:rPr>
          <w:rFonts w:eastAsiaTheme="minorEastAsia"/>
          <w:lang w:eastAsia="zh-CN"/>
        </w:rPr>
        <w:t xml:space="preserve"> to </w:t>
      </w:r>
      <w:r w:rsidR="00BC0F4C" w:rsidRPr="00BC0F4C">
        <w:rPr>
          <w:rFonts w:eastAsiaTheme="minorEastAsia"/>
          <w:lang w:eastAsia="zh-CN"/>
        </w:rPr>
        <w:t>indicate</w:t>
      </w:r>
      <w:r w:rsidR="00BC0F4C">
        <w:rPr>
          <w:rFonts w:eastAsiaTheme="minorEastAsia" w:hint="eastAsia"/>
          <w:lang w:eastAsia="zh-CN"/>
        </w:rPr>
        <w:t xml:space="preserve"> </w:t>
      </w:r>
      <w:r w:rsidR="00BC0F4C">
        <w:rPr>
          <w:rFonts w:eastAsiaTheme="minorEastAsia"/>
          <w:lang w:eastAsia="zh-CN"/>
        </w:rPr>
        <w:t xml:space="preserve">the </w:t>
      </w:r>
      <w:r w:rsidR="00BC0F4C" w:rsidRPr="001F3FDA">
        <w:rPr>
          <w:rFonts w:eastAsia="宋体"/>
          <w:lang w:eastAsia="zh-CN"/>
        </w:rPr>
        <w:t>ΔP</w:t>
      </w:r>
      <w:r w:rsidR="00BC0F4C" w:rsidRPr="001F3FDA">
        <w:rPr>
          <w:rFonts w:eastAsia="宋体"/>
          <w:vertAlign w:val="subscript"/>
          <w:lang w:eastAsia="zh-CN"/>
        </w:rPr>
        <w:t>PowerClass</w:t>
      </w:r>
      <w:r w:rsidR="00BC0F4C">
        <w:rPr>
          <w:rFonts w:eastAsia="宋体"/>
          <w:lang w:eastAsia="zh-CN"/>
        </w:rPr>
        <w:t xml:space="preserve"> values and what fields allocated for </w:t>
      </w:r>
      <w:r w:rsidR="00BC0F4C" w:rsidRPr="001F3FDA">
        <w:rPr>
          <w:rFonts w:eastAsia="宋体"/>
          <w:lang w:eastAsia="zh-CN"/>
        </w:rPr>
        <w:t>ΔP</w:t>
      </w:r>
      <w:r w:rsidR="00BC0F4C" w:rsidRPr="001F3FDA">
        <w:rPr>
          <w:rFonts w:eastAsia="宋体"/>
          <w:vertAlign w:val="subscript"/>
          <w:lang w:eastAsia="zh-CN"/>
        </w:rPr>
        <w:t>PowerClass</w:t>
      </w:r>
      <w:r w:rsidR="006303C7">
        <w:rPr>
          <w:rFonts w:eastAsia="宋体"/>
          <w:lang w:eastAsia="zh-CN"/>
        </w:rPr>
        <w:t xml:space="preserve"> report</w:t>
      </w:r>
      <w:r w:rsidR="00BF56A1">
        <w:rPr>
          <w:rFonts w:eastAsia="宋体"/>
          <w:lang w:eastAsia="zh-CN"/>
        </w:rPr>
        <w:t xml:space="preserve"> in MAC </w:t>
      </w:r>
      <w:r w:rsidR="00C749DD">
        <w:rPr>
          <w:rFonts w:eastAsia="宋体"/>
          <w:lang w:eastAsia="zh-CN"/>
        </w:rPr>
        <w:t>CE</w:t>
      </w:r>
      <w:r w:rsidR="009D381D">
        <w:rPr>
          <w:rFonts w:eastAsia="宋体"/>
          <w:lang w:eastAsia="zh-CN"/>
        </w:rPr>
        <w:t>, a UE at least need 2bits</w:t>
      </w:r>
      <w:r w:rsidR="00C5237F">
        <w:rPr>
          <w:rFonts w:eastAsia="宋体"/>
          <w:lang w:eastAsia="zh-CN"/>
        </w:rPr>
        <w:t>(</w:t>
      </w:r>
      <w:r w:rsidR="00C5237F" w:rsidRPr="000646E8">
        <w:rPr>
          <w:rFonts w:eastAsiaTheme="minorEastAsia"/>
          <w:lang w:eastAsia="zh-CN"/>
        </w:rPr>
        <w:t>±</w:t>
      </w:r>
      <w:r w:rsidR="00C5237F" w:rsidRPr="000646E8">
        <w:rPr>
          <w:lang w:eastAsia="zh-CN"/>
        </w:rPr>
        <w:t>3/</w:t>
      </w:r>
      <w:r w:rsidR="00C5237F" w:rsidRPr="000646E8">
        <w:rPr>
          <w:rFonts w:eastAsiaTheme="minorEastAsia"/>
          <w:lang w:eastAsia="zh-CN"/>
        </w:rPr>
        <w:t>±6</w:t>
      </w:r>
      <w:r w:rsidR="00C5237F">
        <w:rPr>
          <w:rFonts w:eastAsiaTheme="minorEastAsia"/>
          <w:lang w:eastAsia="zh-CN"/>
        </w:rPr>
        <w:t>dB</w:t>
      </w:r>
      <w:r w:rsidR="00C5237F">
        <w:rPr>
          <w:rFonts w:eastAsia="宋体"/>
          <w:lang w:eastAsia="zh-CN"/>
        </w:rPr>
        <w:t>)</w:t>
      </w:r>
      <w:r w:rsidR="009D381D">
        <w:rPr>
          <w:rFonts w:eastAsia="宋体"/>
          <w:lang w:eastAsia="zh-CN"/>
        </w:rPr>
        <w:t xml:space="preserve"> to convey the changes of power class </w:t>
      </w:r>
      <w:r w:rsidR="00F77F58">
        <w:rPr>
          <w:rFonts w:eastAsia="MS Mincho"/>
          <w:lang w:eastAsia="zh-CN"/>
        </w:rPr>
        <w:t>motivated by SAR compliance</w:t>
      </w:r>
      <w:r w:rsidR="00F77F58">
        <w:rPr>
          <w:rFonts w:eastAsia="宋体"/>
          <w:lang w:eastAsia="zh-CN"/>
        </w:rPr>
        <w:t xml:space="preserve"> clearly. </w:t>
      </w:r>
    </w:p>
    <w:p w:rsidR="006303C7" w:rsidRDefault="002722E5" w:rsidP="00BC0F4C">
      <w:pPr>
        <w:overflowPunct/>
        <w:autoSpaceDE/>
        <w:autoSpaceDN/>
        <w:adjustRightInd/>
        <w:jc w:val="both"/>
        <w:textAlignment w:val="auto"/>
        <w:rPr>
          <w:rFonts w:eastAsia="宋体"/>
          <w:lang w:eastAsia="zh-CN"/>
        </w:rPr>
      </w:pPr>
      <w:r>
        <w:rPr>
          <w:rFonts w:eastAsia="宋体"/>
          <w:lang w:eastAsia="zh-CN"/>
        </w:rPr>
        <w:t xml:space="preserve">Actually, </w:t>
      </w:r>
      <w:r w:rsidR="006303C7">
        <w:rPr>
          <w:rFonts w:eastAsia="宋体"/>
          <w:lang w:eastAsia="zh-CN"/>
        </w:rPr>
        <w:t>PHR has 3bits reserved field in FR1</w:t>
      </w:r>
      <w:r w:rsidR="00C749DD">
        <w:rPr>
          <w:rFonts w:eastAsia="宋体"/>
          <w:lang w:eastAsia="zh-CN"/>
        </w:rPr>
        <w:t xml:space="preserve"> as shown in figure 1</w:t>
      </w:r>
      <w:r w:rsidR="006303C7">
        <w:rPr>
          <w:rFonts w:eastAsia="宋体"/>
          <w:lang w:eastAsia="zh-CN"/>
        </w:rPr>
        <w:t xml:space="preserve">. Those reserved bits could be used for </w:t>
      </w:r>
      <w:r w:rsidR="006303C7" w:rsidRPr="001F3FDA">
        <w:rPr>
          <w:rFonts w:eastAsia="宋体"/>
          <w:lang w:eastAsia="zh-CN"/>
        </w:rPr>
        <w:t>ΔP</w:t>
      </w:r>
      <w:r w:rsidR="006303C7" w:rsidRPr="001F3FDA">
        <w:rPr>
          <w:rFonts w:eastAsia="宋体"/>
          <w:vertAlign w:val="subscript"/>
          <w:lang w:eastAsia="zh-CN"/>
        </w:rPr>
        <w:t>PowerClass</w:t>
      </w:r>
      <w:r w:rsidR="006303C7">
        <w:rPr>
          <w:rFonts w:eastAsia="宋体"/>
          <w:lang w:eastAsia="zh-CN"/>
        </w:rPr>
        <w:t xml:space="preserve"> report</w:t>
      </w:r>
      <w:r w:rsidR="00C749DD">
        <w:rPr>
          <w:rFonts w:eastAsia="宋体"/>
          <w:lang w:eastAsia="zh-CN"/>
        </w:rPr>
        <w:t xml:space="preserve"> so the impact to </w:t>
      </w:r>
      <w:r w:rsidR="00C749DD" w:rsidRPr="00C749DD">
        <w:rPr>
          <w:rFonts w:eastAsia="宋体"/>
          <w:lang w:eastAsia="zh-CN"/>
        </w:rPr>
        <w:t>specification</w:t>
      </w:r>
      <w:r w:rsidR="00C749DD">
        <w:rPr>
          <w:rFonts w:eastAsia="宋体"/>
          <w:lang w:eastAsia="zh-CN"/>
        </w:rPr>
        <w:t xml:space="preserve"> could be as </w:t>
      </w:r>
      <w:r w:rsidR="00C749DD" w:rsidRPr="00C749DD">
        <w:rPr>
          <w:rFonts w:eastAsia="宋体"/>
          <w:lang w:eastAsia="zh-CN"/>
        </w:rPr>
        <w:t>slight</w:t>
      </w:r>
      <w:r w:rsidR="00C749DD">
        <w:rPr>
          <w:rFonts w:eastAsia="宋体"/>
          <w:lang w:eastAsia="zh-CN"/>
        </w:rPr>
        <w:t xml:space="preserve">ly as possible. </w:t>
      </w:r>
    </w:p>
    <w:p w:rsidR="006303C7" w:rsidRDefault="006303C7" w:rsidP="00C749DD">
      <w:pPr>
        <w:overflowPunct/>
        <w:autoSpaceDE/>
        <w:autoSpaceDN/>
        <w:adjustRightInd/>
        <w:spacing w:after="0"/>
        <w:jc w:val="center"/>
        <w:textAlignment w:val="auto"/>
        <w:rPr>
          <w:rFonts w:ascii="Calibri" w:hAnsi="Calibri" w:cs="Calibri"/>
        </w:rPr>
      </w:pPr>
      <w:r w:rsidRPr="00EA3EB3">
        <w:rPr>
          <w:rFonts w:ascii="Calibri" w:hAnsi="Calibri" w:cs="Calibri"/>
        </w:rPr>
        <w:object w:dxaOrig="4580" w:dyaOrig="16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9.65pt;height:80.2pt" o:ole="">
            <v:imagedata r:id="rId7" o:title=""/>
          </v:shape>
          <o:OLEObject Type="Embed" ProgID="Visio.Drawing.15" ShapeID="_x0000_i1025" DrawAspect="Content" ObjectID="_1760556854" r:id="rId8"/>
        </w:object>
      </w:r>
    </w:p>
    <w:p w:rsidR="00C749DD" w:rsidRPr="00DB1B8F" w:rsidRDefault="00C749DD" w:rsidP="006303C7">
      <w:pPr>
        <w:overflowPunct/>
        <w:autoSpaceDE/>
        <w:autoSpaceDN/>
        <w:adjustRightInd/>
        <w:jc w:val="center"/>
        <w:textAlignment w:val="auto"/>
        <w:rPr>
          <w:rFonts w:eastAsiaTheme="minorEastAsia"/>
          <w:sz w:val="16"/>
        </w:rPr>
      </w:pPr>
      <w:r w:rsidRPr="00DB1B8F">
        <w:rPr>
          <w:rFonts w:eastAsiaTheme="minorEastAsia"/>
          <w:sz w:val="16"/>
        </w:rPr>
        <w:t>Figure 1. Single Entry PHR MAC CE</w:t>
      </w:r>
    </w:p>
    <w:p w:rsidR="000A36F9" w:rsidRDefault="000A36F9" w:rsidP="000646E8">
      <w:pPr>
        <w:overflowPunct/>
        <w:autoSpaceDE/>
        <w:autoSpaceDN/>
        <w:adjustRightInd/>
        <w:jc w:val="both"/>
        <w:textAlignment w:val="auto"/>
        <w:rPr>
          <w:rFonts w:eastAsia="宋体"/>
          <w:b/>
          <w:i/>
          <w:lang w:eastAsia="zh-CN"/>
        </w:rPr>
      </w:pPr>
      <w:r w:rsidRPr="00C5237F">
        <w:rPr>
          <w:rFonts w:eastAsiaTheme="minorEastAsia"/>
          <w:b/>
          <w:i/>
          <w:lang w:eastAsia="zh-CN"/>
        </w:rPr>
        <w:t>Observation</w:t>
      </w:r>
      <w:r w:rsidR="00EA0815">
        <w:rPr>
          <w:rFonts w:eastAsiaTheme="minorEastAsia"/>
          <w:b/>
          <w:i/>
          <w:lang w:eastAsia="zh-CN"/>
        </w:rPr>
        <w:t xml:space="preserve"> </w:t>
      </w:r>
      <w:r w:rsidRPr="00C5237F">
        <w:rPr>
          <w:rFonts w:eastAsiaTheme="minorEastAsia"/>
          <w:b/>
          <w:i/>
          <w:lang w:eastAsia="zh-CN"/>
        </w:rPr>
        <w:t>1</w:t>
      </w:r>
      <w:r w:rsidR="00F77F58" w:rsidRPr="00C5237F">
        <w:rPr>
          <w:rFonts w:eastAsiaTheme="minorEastAsia"/>
          <w:b/>
          <w:i/>
          <w:lang w:eastAsia="zh-CN"/>
        </w:rPr>
        <w:t>:</w:t>
      </w:r>
      <w:r w:rsidR="00C5237F" w:rsidRPr="00C5237F">
        <w:rPr>
          <w:rFonts w:eastAsia="宋体"/>
          <w:b/>
          <w:i/>
          <w:lang w:eastAsia="zh-CN"/>
        </w:rPr>
        <w:t xml:space="preserve"> Regarding of Q1 of RAN2 </w:t>
      </w:r>
      <w:r w:rsidR="00C5237F" w:rsidRPr="00C5237F">
        <w:rPr>
          <w:rFonts w:eastAsia="宋体" w:hint="eastAsia"/>
          <w:b/>
          <w:i/>
          <w:lang w:eastAsia="zh-CN"/>
        </w:rPr>
        <w:t>Reply</w:t>
      </w:r>
      <w:r w:rsidR="00C5237F" w:rsidRPr="00C5237F">
        <w:rPr>
          <w:rFonts w:eastAsia="宋体"/>
          <w:b/>
          <w:i/>
          <w:lang w:eastAsia="zh-CN"/>
        </w:rPr>
        <w:t xml:space="preserve"> LS, the specific value of ΔP</w:t>
      </w:r>
      <w:r w:rsidR="00C5237F" w:rsidRPr="00C5237F">
        <w:rPr>
          <w:rFonts w:eastAsia="宋体"/>
          <w:b/>
          <w:i/>
          <w:vertAlign w:val="subscript"/>
          <w:lang w:eastAsia="zh-CN"/>
        </w:rPr>
        <w:t>PowerClass</w:t>
      </w:r>
      <w:r w:rsidR="00C5237F" w:rsidRPr="00C5237F">
        <w:rPr>
          <w:rFonts w:eastAsia="宋体"/>
          <w:b/>
          <w:i/>
          <w:lang w:eastAsia="zh-CN"/>
        </w:rPr>
        <w:t xml:space="preserve"> is required to be reported and need 2bits field at least.</w:t>
      </w:r>
    </w:p>
    <w:p w:rsidR="00C5237F" w:rsidRDefault="00C5237F" w:rsidP="00014675">
      <w:pPr>
        <w:overflowPunct/>
        <w:autoSpaceDE/>
        <w:autoSpaceDN/>
        <w:adjustRightInd/>
        <w:jc w:val="both"/>
        <w:textAlignment w:val="auto"/>
        <w:rPr>
          <w:rFonts w:eastAsia="宋体"/>
          <w:b/>
          <w:i/>
          <w:lang w:eastAsia="zh-CN"/>
        </w:rPr>
      </w:pPr>
      <w:r>
        <w:rPr>
          <w:rFonts w:eastAsia="宋体"/>
          <w:b/>
          <w:i/>
          <w:lang w:eastAsia="zh-CN"/>
        </w:rPr>
        <w:t>Proposal</w:t>
      </w:r>
      <w:r w:rsidR="00EA0815">
        <w:rPr>
          <w:rFonts w:eastAsia="宋体"/>
          <w:b/>
          <w:i/>
          <w:lang w:eastAsia="zh-CN"/>
        </w:rPr>
        <w:t xml:space="preserve"> </w:t>
      </w:r>
      <w:r>
        <w:rPr>
          <w:rFonts w:eastAsia="宋体"/>
          <w:b/>
          <w:i/>
          <w:lang w:eastAsia="zh-CN"/>
        </w:rPr>
        <w:t>1:</w:t>
      </w:r>
      <w:r w:rsidR="003D598E">
        <w:rPr>
          <w:rFonts w:eastAsia="宋体"/>
          <w:b/>
          <w:i/>
          <w:lang w:eastAsia="zh-CN"/>
        </w:rPr>
        <w:t xml:space="preserve"> </w:t>
      </w:r>
      <w:r w:rsidR="00D35BE5" w:rsidRPr="00C5237F">
        <w:rPr>
          <w:rFonts w:eastAsia="宋体"/>
          <w:b/>
          <w:i/>
          <w:lang w:eastAsia="zh-CN"/>
        </w:rPr>
        <w:t>ΔP</w:t>
      </w:r>
      <w:r w:rsidR="00D35BE5" w:rsidRPr="00C5237F">
        <w:rPr>
          <w:rFonts w:eastAsia="宋体"/>
          <w:b/>
          <w:i/>
          <w:vertAlign w:val="subscript"/>
          <w:lang w:eastAsia="zh-CN"/>
        </w:rPr>
        <w:t>PowerClass</w:t>
      </w:r>
      <w:r w:rsidR="00D35BE5">
        <w:rPr>
          <w:rFonts w:eastAsia="宋体"/>
          <w:b/>
          <w:i/>
          <w:lang w:eastAsia="zh-CN"/>
        </w:rPr>
        <w:t xml:space="preserve"> report</w:t>
      </w:r>
      <w:r w:rsidR="00D35BE5">
        <w:rPr>
          <w:rFonts w:eastAsia="宋体"/>
          <w:b/>
          <w:i/>
          <w:lang w:eastAsia="zh-CN"/>
        </w:rPr>
        <w:t xml:space="preserve"> should be carried by PHR MAC CE</w:t>
      </w:r>
      <w:r w:rsidR="00014675">
        <w:rPr>
          <w:rFonts w:eastAsia="宋体"/>
          <w:b/>
          <w:i/>
          <w:lang w:eastAsia="zh-CN"/>
        </w:rPr>
        <w:t xml:space="preserve">. </w:t>
      </w:r>
    </w:p>
    <w:p w:rsidR="00181F46" w:rsidRDefault="00382E1C" w:rsidP="00014675">
      <w:pPr>
        <w:overflowPunct/>
        <w:autoSpaceDE/>
        <w:autoSpaceDN/>
        <w:adjustRightInd/>
        <w:jc w:val="both"/>
        <w:textAlignment w:val="auto"/>
        <w:rPr>
          <w:rFonts w:eastAsia="MS Mincho"/>
          <w:lang w:eastAsia="zh-CN"/>
        </w:rPr>
      </w:pPr>
      <w:r>
        <w:rPr>
          <w:rFonts w:eastAsia="宋体"/>
          <w:lang w:eastAsia="zh-CN"/>
        </w:rPr>
        <w:t>SAR i</w:t>
      </w:r>
      <w:r w:rsidR="00EA0815">
        <w:rPr>
          <w:rFonts w:eastAsia="宋体"/>
          <w:lang w:eastAsia="zh-CN"/>
        </w:rPr>
        <w:t xml:space="preserve">ssue </w:t>
      </w:r>
      <w:r w:rsidR="00E84911">
        <w:rPr>
          <w:rFonts w:eastAsia="宋体"/>
          <w:lang w:eastAsia="zh-CN"/>
        </w:rPr>
        <w:t xml:space="preserve">is relate to UE implement, e.g. the location of </w:t>
      </w:r>
      <w:r w:rsidR="00E84911" w:rsidRPr="00793757">
        <w:rPr>
          <w:rFonts w:eastAsia="MS Mincho"/>
          <w:lang w:eastAsia="zh-CN"/>
        </w:rPr>
        <w:t>specific physical antenna</w:t>
      </w:r>
      <w:r w:rsidR="00E84911">
        <w:rPr>
          <w:rFonts w:eastAsia="MS Mincho"/>
          <w:lang w:eastAsia="zh-CN"/>
        </w:rPr>
        <w:t xml:space="preserve"> on UE and the </w:t>
      </w:r>
      <w:r w:rsidR="0065633B">
        <w:rPr>
          <w:rFonts w:eastAsia="MS Mincho"/>
          <w:lang w:eastAsia="zh-CN"/>
        </w:rPr>
        <w:t xml:space="preserve">UE </w:t>
      </w:r>
      <w:r w:rsidR="00E84911" w:rsidRPr="00E84911">
        <w:rPr>
          <w:rFonts w:eastAsia="MS Mincho"/>
          <w:lang w:eastAsia="zh-CN"/>
        </w:rPr>
        <w:t>directio</w:t>
      </w:r>
      <w:r w:rsidR="00E84911">
        <w:rPr>
          <w:rFonts w:eastAsia="MS Mincho"/>
          <w:lang w:eastAsia="zh-CN"/>
        </w:rPr>
        <w:t>n</w:t>
      </w:r>
      <w:r w:rsidR="0065633B">
        <w:rPr>
          <w:rFonts w:eastAsia="MS Mincho"/>
          <w:lang w:eastAsia="zh-CN"/>
        </w:rPr>
        <w:t xml:space="preserve"> toward human bo</w:t>
      </w:r>
      <w:r w:rsidR="002722E5">
        <w:rPr>
          <w:rFonts w:eastAsia="MS Mincho"/>
          <w:lang w:eastAsia="zh-CN"/>
        </w:rPr>
        <w:t>dy, and d</w:t>
      </w:r>
      <w:r w:rsidR="00AC2806">
        <w:rPr>
          <w:rFonts w:eastAsia="MS Mincho"/>
          <w:lang w:eastAsia="zh-CN"/>
        </w:rPr>
        <w:t xml:space="preserve">uty cycle calculating is also operated at UE side that </w:t>
      </w:r>
      <w:r w:rsidR="002722E5">
        <w:rPr>
          <w:rFonts w:eastAsia="MS Mincho"/>
          <w:lang w:eastAsia="zh-CN"/>
        </w:rPr>
        <w:t xml:space="preserve">the selection duration window is different from UEs. </w:t>
      </w:r>
    </w:p>
    <w:p w:rsidR="00014675" w:rsidRDefault="00181F46" w:rsidP="00014675">
      <w:pPr>
        <w:overflowPunct/>
        <w:autoSpaceDE/>
        <w:autoSpaceDN/>
        <w:adjustRightInd/>
        <w:jc w:val="both"/>
        <w:textAlignment w:val="auto"/>
        <w:rPr>
          <w:rFonts w:eastAsia="宋体"/>
          <w:b/>
          <w:i/>
          <w:lang w:eastAsia="zh-CN"/>
        </w:rPr>
      </w:pPr>
      <w:r w:rsidRPr="00181F46">
        <w:rPr>
          <w:rFonts w:eastAsia="宋体"/>
          <w:b/>
          <w:i/>
          <w:lang w:eastAsia="zh-CN"/>
        </w:rPr>
        <w:t>Observation 2</w:t>
      </w:r>
      <w:r w:rsidRPr="00181F46">
        <w:rPr>
          <w:rFonts w:eastAsia="宋体" w:hint="eastAsia"/>
          <w:b/>
          <w:i/>
          <w:lang w:eastAsia="zh-CN"/>
        </w:rPr>
        <w:t>:</w:t>
      </w:r>
      <w:r w:rsidRPr="00181F46">
        <w:rPr>
          <w:rFonts w:eastAsia="宋体"/>
          <w:b/>
          <w:i/>
          <w:lang w:eastAsia="zh-CN"/>
        </w:rPr>
        <w:t xml:space="preserve"> </w:t>
      </w:r>
      <w:r w:rsidR="00161ABE">
        <w:rPr>
          <w:rFonts w:eastAsia="宋体"/>
          <w:b/>
          <w:i/>
          <w:lang w:eastAsia="zh-CN"/>
        </w:rPr>
        <w:t>Regarding of Q2</w:t>
      </w:r>
      <w:r w:rsidR="00161ABE" w:rsidRPr="00C5237F">
        <w:rPr>
          <w:rFonts w:eastAsia="宋体"/>
          <w:b/>
          <w:i/>
          <w:lang w:eastAsia="zh-CN"/>
        </w:rPr>
        <w:t xml:space="preserve"> of RAN2 </w:t>
      </w:r>
      <w:r w:rsidR="00161ABE" w:rsidRPr="00C5237F">
        <w:rPr>
          <w:rFonts w:eastAsia="宋体" w:hint="eastAsia"/>
          <w:b/>
          <w:i/>
          <w:lang w:eastAsia="zh-CN"/>
        </w:rPr>
        <w:t>Reply</w:t>
      </w:r>
      <w:r w:rsidR="00161ABE" w:rsidRPr="00C5237F">
        <w:rPr>
          <w:rFonts w:eastAsia="宋体"/>
          <w:b/>
          <w:i/>
          <w:lang w:eastAsia="zh-CN"/>
        </w:rPr>
        <w:t xml:space="preserve"> LS, </w:t>
      </w:r>
      <w:r w:rsidR="00060B95" w:rsidRPr="00181F46">
        <w:rPr>
          <w:rFonts w:eastAsia="宋体"/>
          <w:b/>
          <w:i/>
          <w:lang w:eastAsia="zh-CN"/>
        </w:rPr>
        <w:t xml:space="preserve">The </w:t>
      </w:r>
      <w:r w:rsidR="00060B95" w:rsidRPr="00181F46">
        <w:rPr>
          <w:rFonts w:eastAsia="宋体"/>
          <w:b/>
          <w:i/>
          <w:lang w:eastAsia="zh-CN"/>
        </w:rPr>
        <w:t>ΔP</w:t>
      </w:r>
      <w:r w:rsidR="00060B95" w:rsidRPr="00181F46">
        <w:rPr>
          <w:rFonts w:eastAsia="宋体"/>
          <w:b/>
          <w:i/>
          <w:vertAlign w:val="subscript"/>
          <w:lang w:eastAsia="zh-CN"/>
        </w:rPr>
        <w:t>PowerClass</w:t>
      </w:r>
      <w:r w:rsidR="00060B95" w:rsidRPr="00181F46">
        <w:rPr>
          <w:rFonts w:eastAsia="宋体"/>
          <w:b/>
          <w:i/>
          <w:lang w:eastAsia="zh-CN"/>
        </w:rPr>
        <w:t xml:space="preserve"> should be r</w:t>
      </w:r>
      <w:r w:rsidR="00161ABE">
        <w:rPr>
          <w:rFonts w:eastAsia="宋体"/>
          <w:b/>
          <w:i/>
          <w:lang w:eastAsia="zh-CN"/>
        </w:rPr>
        <w:t>eported per UE to all the serv</w:t>
      </w:r>
      <w:r w:rsidR="00060B95" w:rsidRPr="00181F46">
        <w:rPr>
          <w:rFonts w:eastAsia="宋体"/>
          <w:b/>
          <w:i/>
          <w:lang w:eastAsia="zh-CN"/>
        </w:rPr>
        <w:t>ing cell.</w:t>
      </w:r>
    </w:p>
    <w:p w:rsidR="001E0617" w:rsidRPr="001E0617" w:rsidRDefault="001E0617" w:rsidP="00014675">
      <w:pPr>
        <w:overflowPunct/>
        <w:autoSpaceDE/>
        <w:autoSpaceDN/>
        <w:adjustRightInd/>
        <w:jc w:val="both"/>
        <w:textAlignment w:val="auto"/>
        <w:rPr>
          <w:rFonts w:eastAsia="宋体"/>
          <w:lang w:eastAsia="zh-CN"/>
        </w:rPr>
      </w:pPr>
      <w:r>
        <w:rPr>
          <w:rFonts w:eastAsia="宋体"/>
          <w:lang w:eastAsia="zh-CN"/>
        </w:rPr>
        <w:t xml:space="preserve">As mentioned in [2], the triggering conditions of </w:t>
      </w:r>
      <w:r w:rsidRPr="001F3FDA">
        <w:rPr>
          <w:rFonts w:eastAsia="宋体"/>
          <w:lang w:eastAsia="zh-CN"/>
        </w:rPr>
        <w:t>ΔP</w:t>
      </w:r>
      <w:r w:rsidRPr="001F3FDA">
        <w:rPr>
          <w:rFonts w:eastAsia="宋体"/>
          <w:vertAlign w:val="subscript"/>
          <w:lang w:eastAsia="zh-CN"/>
        </w:rPr>
        <w:t>PowerClass</w:t>
      </w:r>
      <w:r>
        <w:rPr>
          <w:rFonts w:eastAsia="宋体"/>
          <w:lang w:eastAsia="zh-CN"/>
        </w:rPr>
        <w:t xml:space="preserve"> report</w:t>
      </w:r>
      <w:r>
        <w:rPr>
          <w:rFonts w:eastAsia="宋体"/>
          <w:lang w:eastAsia="zh-CN"/>
        </w:rPr>
        <w:t xml:space="preserve"> is clearly in RAN4. </w:t>
      </w:r>
    </w:p>
    <w:tbl>
      <w:tblPr>
        <w:tblStyle w:val="a9"/>
        <w:tblW w:w="0" w:type="auto"/>
        <w:tblLook w:val="04A0" w:firstRow="1" w:lastRow="0" w:firstColumn="1" w:lastColumn="0" w:noHBand="0" w:noVBand="1"/>
      </w:tblPr>
      <w:tblGrid>
        <w:gridCol w:w="8296"/>
      </w:tblGrid>
      <w:tr w:rsidR="001E0617" w:rsidTr="001E0617">
        <w:tc>
          <w:tcPr>
            <w:tcW w:w="8296" w:type="dxa"/>
          </w:tcPr>
          <w:p w:rsidR="001E0617" w:rsidRPr="001E0617" w:rsidRDefault="001E0617" w:rsidP="001E0617">
            <w:pPr>
              <w:numPr>
                <w:ilvl w:val="0"/>
                <w:numId w:val="4"/>
              </w:numPr>
              <w:overflowPunct/>
              <w:autoSpaceDE/>
              <w:autoSpaceDN/>
              <w:adjustRightInd/>
              <w:spacing w:after="0"/>
              <w:textAlignment w:val="auto"/>
              <w:rPr>
                <w:rFonts w:hint="eastAsia"/>
                <w:lang w:eastAsia="ja-JP"/>
              </w:rPr>
            </w:pPr>
            <w:r w:rsidRPr="001E0617">
              <w:rPr>
                <w:lang w:eastAsia="ja-JP"/>
              </w:rPr>
              <w:t>The occasion of the report should be limited to either when the scheduled duty cycle exceeds the UE maximum duty cycle capability or reduces to equal to or below the UE maximum duty cycle capability after exceedance.</w:t>
            </w:r>
          </w:p>
        </w:tc>
      </w:tr>
    </w:tbl>
    <w:p w:rsidR="00642787" w:rsidRDefault="00642787" w:rsidP="00014675">
      <w:pPr>
        <w:overflowPunct/>
        <w:autoSpaceDE/>
        <w:autoSpaceDN/>
        <w:adjustRightInd/>
        <w:jc w:val="both"/>
        <w:textAlignment w:val="auto"/>
        <w:rPr>
          <w:rFonts w:eastAsia="宋体"/>
          <w:lang w:eastAsia="zh-CN"/>
        </w:rPr>
      </w:pPr>
    </w:p>
    <w:p w:rsidR="00060B95" w:rsidRPr="000D2D18" w:rsidRDefault="00642787" w:rsidP="009729F1">
      <w:pPr>
        <w:overflowPunct/>
        <w:autoSpaceDE/>
        <w:autoSpaceDN/>
        <w:adjustRightInd/>
        <w:jc w:val="both"/>
        <w:textAlignment w:val="auto"/>
        <w:rPr>
          <w:rFonts w:eastAsia="宋体"/>
          <w:lang w:eastAsia="zh-CN"/>
        </w:rPr>
      </w:pPr>
      <w:r>
        <w:rPr>
          <w:rFonts w:eastAsia="宋体" w:hint="eastAsia"/>
          <w:lang w:eastAsia="zh-CN"/>
        </w:rPr>
        <w:t>W</w:t>
      </w:r>
      <w:r>
        <w:rPr>
          <w:rFonts w:eastAsia="宋体"/>
          <w:lang w:eastAsia="zh-CN"/>
        </w:rPr>
        <w:t xml:space="preserve">e agree that the triggering conditions should be more </w:t>
      </w:r>
      <w:r w:rsidRPr="00642787">
        <w:rPr>
          <w:rFonts w:eastAsia="宋体"/>
          <w:lang w:eastAsia="zh-CN"/>
        </w:rPr>
        <w:t>precisely</w:t>
      </w:r>
      <w:r>
        <w:rPr>
          <w:rFonts w:eastAsia="宋体"/>
          <w:lang w:eastAsia="zh-CN"/>
        </w:rPr>
        <w:t xml:space="preserve"> in </w:t>
      </w:r>
      <w:r w:rsidRPr="003F24D7">
        <w:rPr>
          <w:rFonts w:eastAsia="宋体"/>
          <w:lang w:eastAsia="zh-CN"/>
        </w:rPr>
        <w:t>reporting procedure</w:t>
      </w:r>
      <w:r>
        <w:rPr>
          <w:rFonts w:eastAsia="宋体"/>
          <w:lang w:eastAsia="zh-CN"/>
        </w:rPr>
        <w:t xml:space="preserve"> design in RAN2. The meaning of “</w:t>
      </w:r>
      <w:r w:rsidRPr="00FC4DD7">
        <w:rPr>
          <w:rFonts w:eastAsia="宋体"/>
          <w:lang w:eastAsia="zh-CN"/>
        </w:rPr>
        <w:t>duty cycle exceedance and reduction after exceedance</w:t>
      </w:r>
      <w:r>
        <w:rPr>
          <w:rFonts w:eastAsia="宋体"/>
          <w:lang w:eastAsia="zh-CN"/>
        </w:rPr>
        <w:t>” is that “</w:t>
      </w:r>
      <w:r w:rsidRPr="00DB1B8F">
        <w:rPr>
          <w:rFonts w:eastAsia="宋体"/>
          <w:highlight w:val="yellow"/>
          <w:lang w:eastAsia="zh-CN"/>
        </w:rPr>
        <w:t>th</w:t>
      </w:r>
      <w:r w:rsidRPr="00642787">
        <w:rPr>
          <w:rFonts w:eastAsia="宋体"/>
          <w:highlight w:val="yellow"/>
          <w:lang w:eastAsia="zh-CN"/>
        </w:rPr>
        <w:t>e change of duty cycle crossing the limit</w:t>
      </w:r>
      <w:r w:rsidR="008841BB">
        <w:rPr>
          <w:rFonts w:eastAsia="宋体"/>
          <w:highlight w:val="yellow"/>
          <w:lang w:eastAsia="zh-CN"/>
        </w:rPr>
        <w:t xml:space="preserve"> </w:t>
      </w:r>
      <w:r w:rsidR="008841BB">
        <w:rPr>
          <w:rFonts w:eastAsia="MS Mincho"/>
          <w:highlight w:val="yellow"/>
          <w:lang w:eastAsia="zh-CN"/>
        </w:rPr>
        <w:t xml:space="preserve">for </w:t>
      </w:r>
      <w:r w:rsidRPr="00642787">
        <w:rPr>
          <w:rFonts w:eastAsia="MS Mincho"/>
          <w:highlight w:val="yellow"/>
          <w:lang w:eastAsia="zh-CN"/>
        </w:rPr>
        <w:t>SAR compliance</w:t>
      </w:r>
      <w:r>
        <w:rPr>
          <w:rFonts w:eastAsia="宋体"/>
          <w:lang w:eastAsia="zh-CN"/>
        </w:rPr>
        <w:t>”</w:t>
      </w:r>
      <w:r w:rsidR="009729F1">
        <w:rPr>
          <w:rFonts w:eastAsia="宋体"/>
          <w:lang w:eastAsia="zh-CN"/>
        </w:rPr>
        <w:t xml:space="preserve">. </w:t>
      </w:r>
      <w:r w:rsidR="00DB1B8F">
        <w:rPr>
          <w:rFonts w:eastAsia="宋体"/>
          <w:lang w:eastAsia="zh-CN"/>
        </w:rPr>
        <w:t xml:space="preserve">As shown in Figure 2, since the duty cycle calculating is </w:t>
      </w:r>
      <w:r w:rsidR="00D35BE5" w:rsidRPr="00D35BE5">
        <w:rPr>
          <w:rFonts w:eastAsia="宋体"/>
          <w:lang w:eastAsia="zh-CN"/>
        </w:rPr>
        <w:t xml:space="preserve">periodically </w:t>
      </w:r>
      <w:r w:rsidR="00DB1B8F">
        <w:rPr>
          <w:rFonts w:eastAsia="宋体"/>
          <w:lang w:eastAsia="zh-CN"/>
        </w:rPr>
        <w:t xml:space="preserve">based on </w:t>
      </w:r>
      <w:r w:rsidR="00DB1B8F" w:rsidRPr="00DB1B8F">
        <w:rPr>
          <w:rFonts w:eastAsia="宋体"/>
          <w:lang w:eastAsia="zh-CN"/>
        </w:rPr>
        <w:t xml:space="preserve">corresponding </w:t>
      </w:r>
      <w:r w:rsidR="00BC6CA8">
        <w:rPr>
          <w:rFonts w:eastAsia="宋体"/>
          <w:lang w:eastAsia="zh-CN"/>
        </w:rPr>
        <w:t>calculating</w:t>
      </w:r>
      <w:r w:rsidR="00DB1B8F">
        <w:rPr>
          <w:rFonts w:eastAsia="宋体"/>
          <w:lang w:eastAsia="zh-CN"/>
        </w:rPr>
        <w:t xml:space="preserve"> window</w:t>
      </w:r>
      <w:r w:rsidR="00DB1B8F">
        <w:rPr>
          <w:rFonts w:eastAsia="宋体"/>
          <w:lang w:eastAsia="zh-CN"/>
        </w:rPr>
        <w:t xml:space="preserve">, the </w:t>
      </w:r>
      <w:r w:rsidR="00DB1B8F" w:rsidRPr="00DB1B8F">
        <w:rPr>
          <w:rFonts w:eastAsia="宋体"/>
          <w:lang w:eastAsia="zh-CN"/>
        </w:rPr>
        <w:t>detailed</w:t>
      </w:r>
      <w:r w:rsidR="00DB1B8F">
        <w:rPr>
          <w:rFonts w:eastAsia="宋体"/>
          <w:lang w:eastAsia="zh-CN"/>
        </w:rPr>
        <w:t xml:space="preserve"> triggering </w:t>
      </w:r>
      <w:r w:rsidR="000D2D18">
        <w:rPr>
          <w:rFonts w:eastAsia="宋体"/>
          <w:lang w:eastAsia="zh-CN"/>
        </w:rPr>
        <w:t xml:space="preserve">time </w:t>
      </w:r>
      <w:r w:rsidR="000D2D18" w:rsidRPr="000D2D18">
        <w:rPr>
          <w:rFonts w:eastAsia="宋体"/>
          <w:lang w:eastAsia="zh-CN"/>
        </w:rPr>
        <w:t xml:space="preserve">occasion </w:t>
      </w:r>
      <w:r w:rsidR="000D2D18" w:rsidRPr="000D2D18">
        <w:rPr>
          <w:rFonts w:eastAsia="宋体"/>
          <w:i/>
          <w:lang w:eastAsia="zh-CN"/>
        </w:rPr>
        <w:t>T</w:t>
      </w:r>
      <w:r w:rsidR="000D2D18">
        <w:rPr>
          <w:rFonts w:eastAsia="宋体"/>
          <w:i/>
          <w:vertAlign w:val="subscript"/>
          <w:lang w:eastAsia="zh-CN"/>
        </w:rPr>
        <w:t>1</w:t>
      </w:r>
      <w:r w:rsidR="000D2D18">
        <w:rPr>
          <w:rFonts w:eastAsia="宋体"/>
          <w:lang w:eastAsia="zh-CN"/>
        </w:rPr>
        <w:t xml:space="preserve"> </w:t>
      </w:r>
      <w:r w:rsidR="00DB1B8F">
        <w:rPr>
          <w:rFonts w:eastAsia="宋体"/>
          <w:lang w:eastAsia="zh-CN"/>
        </w:rPr>
        <w:t xml:space="preserve">can be described as: </w:t>
      </w:r>
      <w:r w:rsidR="00302BC3">
        <w:rPr>
          <w:rFonts w:eastAsia="宋体"/>
          <w:lang w:eastAsia="zh-CN"/>
        </w:rPr>
        <w:t>c</w:t>
      </w:r>
      <w:r w:rsidR="000D2D18">
        <w:rPr>
          <w:rFonts w:eastAsia="宋体"/>
          <w:lang w:eastAsia="zh-CN"/>
        </w:rPr>
        <w:t>alculated d</w:t>
      </w:r>
      <w:r w:rsidR="00DB1B8F">
        <w:rPr>
          <w:rFonts w:eastAsia="宋体" w:hint="eastAsia"/>
          <w:lang w:eastAsia="zh-CN"/>
        </w:rPr>
        <w:t>uty</w:t>
      </w:r>
      <w:r w:rsidR="00DB1B8F">
        <w:rPr>
          <w:rFonts w:eastAsia="宋体"/>
          <w:lang w:eastAsia="zh-CN"/>
        </w:rPr>
        <w:t xml:space="preserve"> cycle </w:t>
      </w:r>
      <w:r w:rsidR="000D2D18">
        <w:rPr>
          <w:rFonts w:eastAsia="宋体"/>
          <w:lang w:eastAsia="zh-CN"/>
        </w:rPr>
        <w:t xml:space="preserve">is below the SAR limit </w:t>
      </w:r>
      <w:r w:rsidR="000D2D18">
        <w:rPr>
          <w:rFonts w:eastAsia="宋体"/>
          <w:lang w:eastAsia="zh-CN"/>
        </w:rPr>
        <w:t xml:space="preserve">at </w:t>
      </w:r>
      <w:r w:rsidR="000D2D18" w:rsidRPr="000D2D18">
        <w:rPr>
          <w:rFonts w:eastAsia="宋体"/>
          <w:i/>
          <w:lang w:eastAsia="zh-CN"/>
        </w:rPr>
        <w:t>T</w:t>
      </w:r>
      <w:r w:rsidR="000D2D18" w:rsidRPr="000D2D18">
        <w:rPr>
          <w:rFonts w:eastAsia="宋体"/>
          <w:i/>
          <w:vertAlign w:val="subscript"/>
          <w:lang w:eastAsia="zh-CN"/>
        </w:rPr>
        <w:t>0</w:t>
      </w:r>
      <w:r w:rsidR="000D2D18">
        <w:rPr>
          <w:rFonts w:eastAsia="宋体"/>
          <w:i/>
          <w:vertAlign w:val="subscript"/>
          <w:lang w:eastAsia="zh-CN"/>
        </w:rPr>
        <w:t xml:space="preserve"> </w:t>
      </w:r>
      <w:r w:rsidR="000D2D18">
        <w:rPr>
          <w:rFonts w:eastAsia="宋体"/>
          <w:lang w:eastAsia="zh-CN"/>
        </w:rPr>
        <w:t xml:space="preserve">and over </w:t>
      </w:r>
      <w:r w:rsidR="000D2D18">
        <w:rPr>
          <w:rFonts w:eastAsia="宋体"/>
          <w:lang w:eastAsia="zh-CN"/>
        </w:rPr>
        <w:t>the SAR limit</w:t>
      </w:r>
      <w:r w:rsidR="000D2D18">
        <w:rPr>
          <w:rFonts w:eastAsia="宋体"/>
          <w:lang w:eastAsia="zh-CN"/>
        </w:rPr>
        <w:t xml:space="preserve"> at</w:t>
      </w:r>
      <w:r w:rsidR="000D2D18">
        <w:rPr>
          <w:rFonts w:eastAsia="宋体"/>
          <w:lang w:eastAsia="zh-CN"/>
        </w:rPr>
        <w:t xml:space="preserve"> </w:t>
      </w:r>
      <w:r w:rsidR="000D2D18" w:rsidRPr="000D2D18">
        <w:rPr>
          <w:rFonts w:eastAsia="宋体"/>
          <w:i/>
          <w:lang w:eastAsia="zh-CN"/>
        </w:rPr>
        <w:t>T</w:t>
      </w:r>
      <w:r w:rsidR="000D2D18">
        <w:rPr>
          <w:rFonts w:eastAsia="宋体"/>
          <w:i/>
          <w:vertAlign w:val="subscript"/>
          <w:lang w:eastAsia="zh-CN"/>
        </w:rPr>
        <w:t>1</w:t>
      </w:r>
      <w:r w:rsidR="000D2D18">
        <w:rPr>
          <w:rFonts w:eastAsia="宋体"/>
          <w:lang w:eastAsia="zh-CN"/>
        </w:rPr>
        <w:t>,</w:t>
      </w:r>
      <w:r w:rsidR="000D2D18">
        <w:rPr>
          <w:rFonts w:eastAsia="宋体"/>
          <w:lang w:eastAsia="zh-CN"/>
        </w:rPr>
        <w:t xml:space="preserve"> or </w:t>
      </w:r>
      <w:r w:rsidR="00302BC3">
        <w:rPr>
          <w:rFonts w:eastAsia="宋体"/>
          <w:lang w:eastAsia="zh-CN"/>
        </w:rPr>
        <w:t>c</w:t>
      </w:r>
      <w:r w:rsidR="000D2D18">
        <w:rPr>
          <w:rFonts w:eastAsia="宋体"/>
          <w:lang w:eastAsia="zh-CN"/>
        </w:rPr>
        <w:t>alculated d</w:t>
      </w:r>
      <w:r w:rsidR="000D2D18">
        <w:rPr>
          <w:rFonts w:eastAsia="宋体" w:hint="eastAsia"/>
          <w:lang w:eastAsia="zh-CN"/>
        </w:rPr>
        <w:t>uty</w:t>
      </w:r>
      <w:r w:rsidR="000D2D18">
        <w:rPr>
          <w:rFonts w:eastAsia="宋体"/>
          <w:lang w:eastAsia="zh-CN"/>
        </w:rPr>
        <w:t xml:space="preserve"> cycle is </w:t>
      </w:r>
      <w:r w:rsidR="000D2D18">
        <w:rPr>
          <w:rFonts w:eastAsia="宋体"/>
          <w:lang w:eastAsia="zh-CN"/>
        </w:rPr>
        <w:t>over</w:t>
      </w:r>
      <w:r w:rsidR="000D2D18">
        <w:rPr>
          <w:rFonts w:eastAsia="宋体"/>
          <w:lang w:eastAsia="zh-CN"/>
        </w:rPr>
        <w:t xml:space="preserve"> the SAR limit at </w:t>
      </w:r>
      <w:r w:rsidR="000D2D18" w:rsidRPr="000D2D18">
        <w:rPr>
          <w:rFonts w:eastAsia="宋体"/>
          <w:i/>
          <w:lang w:eastAsia="zh-CN"/>
        </w:rPr>
        <w:t>T</w:t>
      </w:r>
      <w:r w:rsidR="000D2D18" w:rsidRPr="000D2D18">
        <w:rPr>
          <w:rFonts w:eastAsia="宋体"/>
          <w:i/>
          <w:vertAlign w:val="subscript"/>
          <w:lang w:eastAsia="zh-CN"/>
        </w:rPr>
        <w:t>0</w:t>
      </w:r>
      <w:r w:rsidR="000D2D18">
        <w:rPr>
          <w:rFonts w:eastAsia="宋体"/>
          <w:i/>
          <w:vertAlign w:val="subscript"/>
          <w:lang w:eastAsia="zh-CN"/>
        </w:rPr>
        <w:t xml:space="preserve"> </w:t>
      </w:r>
      <w:r w:rsidR="000D2D18">
        <w:rPr>
          <w:rFonts w:eastAsia="宋体"/>
          <w:lang w:eastAsia="zh-CN"/>
        </w:rPr>
        <w:t xml:space="preserve">and </w:t>
      </w:r>
      <w:r w:rsidR="000D2D18">
        <w:rPr>
          <w:rFonts w:eastAsia="宋体"/>
          <w:lang w:eastAsia="zh-CN"/>
        </w:rPr>
        <w:t>below</w:t>
      </w:r>
      <w:r w:rsidR="000D2D18">
        <w:rPr>
          <w:rFonts w:eastAsia="宋体"/>
          <w:lang w:eastAsia="zh-CN"/>
        </w:rPr>
        <w:t xml:space="preserve"> the SAR limit at </w:t>
      </w:r>
      <w:r w:rsidR="000D2D18" w:rsidRPr="000D2D18">
        <w:rPr>
          <w:rFonts w:eastAsia="宋体"/>
          <w:i/>
          <w:lang w:eastAsia="zh-CN"/>
        </w:rPr>
        <w:t>T</w:t>
      </w:r>
      <w:r w:rsidR="000D2D18">
        <w:rPr>
          <w:rFonts w:eastAsia="宋体"/>
          <w:i/>
          <w:vertAlign w:val="subscript"/>
          <w:lang w:eastAsia="zh-CN"/>
        </w:rPr>
        <w:t>1</w:t>
      </w:r>
      <w:r w:rsidR="000D2D18">
        <w:rPr>
          <w:rFonts w:eastAsia="宋体"/>
          <w:lang w:eastAsia="zh-CN"/>
        </w:rPr>
        <w:t xml:space="preserve">. </w:t>
      </w:r>
    </w:p>
    <w:p w:rsidR="009729F1" w:rsidRDefault="00A21164" w:rsidP="00DB1B8F">
      <w:pPr>
        <w:overflowPunct/>
        <w:autoSpaceDE/>
        <w:autoSpaceDN/>
        <w:adjustRightInd/>
        <w:spacing w:after="0"/>
        <w:jc w:val="center"/>
        <w:textAlignment w:val="auto"/>
      </w:pPr>
      <w:r>
        <w:object w:dxaOrig="12491" w:dyaOrig="4581">
          <v:shape id="_x0000_i1032" type="#_x0000_t75" style="width:298.05pt;height:108.9pt" o:ole="">
            <v:imagedata r:id="rId9" o:title=""/>
          </v:shape>
          <o:OLEObject Type="Embed" ProgID="Visio.Drawing.15" ShapeID="_x0000_i1032" DrawAspect="Content" ObjectID="_1760556855" r:id="rId10"/>
        </w:object>
      </w:r>
    </w:p>
    <w:p w:rsidR="00DB1B8F" w:rsidRDefault="00DB1B8F" w:rsidP="009729F1">
      <w:pPr>
        <w:overflowPunct/>
        <w:autoSpaceDE/>
        <w:autoSpaceDN/>
        <w:adjustRightInd/>
        <w:jc w:val="center"/>
        <w:textAlignment w:val="auto"/>
        <w:rPr>
          <w:rFonts w:eastAsiaTheme="minorEastAsia"/>
          <w:sz w:val="16"/>
        </w:rPr>
      </w:pPr>
      <w:r>
        <w:rPr>
          <w:rFonts w:eastAsiaTheme="minorEastAsia"/>
          <w:sz w:val="16"/>
        </w:rPr>
        <w:t xml:space="preserve">Figure 2. </w:t>
      </w:r>
      <w:r>
        <w:rPr>
          <w:rFonts w:eastAsiaTheme="minorEastAsia"/>
          <w:sz w:val="16"/>
        </w:rPr>
        <w:t>T</w:t>
      </w:r>
      <w:r w:rsidRPr="005E20B7">
        <w:rPr>
          <w:rFonts w:eastAsiaTheme="minorEastAsia"/>
          <w:sz w:val="16"/>
        </w:rPr>
        <w:t xml:space="preserve">imeline for </w:t>
      </w:r>
      <w:r>
        <w:rPr>
          <w:rFonts w:eastAsiaTheme="minorEastAsia"/>
          <w:sz w:val="16"/>
        </w:rPr>
        <w:t>power class change</w:t>
      </w:r>
    </w:p>
    <w:p w:rsidR="00BC6CA8" w:rsidRDefault="00BC6CA8" w:rsidP="00BC6CA8">
      <w:pPr>
        <w:overflowPunct/>
        <w:autoSpaceDE/>
        <w:autoSpaceDN/>
        <w:adjustRightInd/>
        <w:textAlignment w:val="auto"/>
        <w:rPr>
          <w:rFonts w:eastAsia="宋体"/>
          <w:b/>
          <w:i/>
          <w:lang w:eastAsia="zh-CN"/>
        </w:rPr>
      </w:pPr>
      <w:r>
        <w:rPr>
          <w:rFonts w:eastAsia="宋体"/>
          <w:b/>
          <w:i/>
          <w:lang w:eastAsia="zh-CN"/>
        </w:rPr>
        <w:t>Observation 3</w:t>
      </w:r>
      <w:r w:rsidRPr="00181F46">
        <w:rPr>
          <w:rFonts w:eastAsia="宋体" w:hint="eastAsia"/>
          <w:b/>
          <w:i/>
          <w:lang w:eastAsia="zh-CN"/>
        </w:rPr>
        <w:t>:</w:t>
      </w:r>
      <w:r w:rsidR="00B2262C">
        <w:rPr>
          <w:rFonts w:eastAsia="宋体"/>
          <w:b/>
          <w:i/>
          <w:lang w:eastAsia="zh-CN"/>
        </w:rPr>
        <w:t xml:space="preserve"> The time occasion of </w:t>
      </w:r>
      <w:r w:rsidR="00B2262C">
        <w:rPr>
          <w:rFonts w:eastAsia="宋体"/>
          <w:b/>
          <w:i/>
          <w:lang w:eastAsia="zh-CN"/>
        </w:rPr>
        <w:t>triggering</w:t>
      </w:r>
      <w:r w:rsidR="00B2262C">
        <w:rPr>
          <w:rFonts w:eastAsia="宋体"/>
          <w:b/>
          <w:i/>
          <w:lang w:eastAsia="zh-CN"/>
        </w:rPr>
        <w:t xml:space="preserve"> </w:t>
      </w:r>
      <w:r w:rsidR="00B2262C" w:rsidRPr="00C5237F">
        <w:rPr>
          <w:rFonts w:eastAsia="宋体"/>
          <w:b/>
          <w:i/>
          <w:lang w:eastAsia="zh-CN"/>
        </w:rPr>
        <w:t>ΔP</w:t>
      </w:r>
      <w:r w:rsidR="00B2262C" w:rsidRPr="00C5237F">
        <w:rPr>
          <w:rFonts w:eastAsia="宋体"/>
          <w:b/>
          <w:i/>
          <w:vertAlign w:val="subscript"/>
          <w:lang w:eastAsia="zh-CN"/>
        </w:rPr>
        <w:t>PowerClass</w:t>
      </w:r>
      <w:r w:rsidR="00B2262C">
        <w:rPr>
          <w:rFonts w:eastAsia="宋体"/>
          <w:b/>
          <w:i/>
          <w:lang w:eastAsia="zh-CN"/>
        </w:rPr>
        <w:t xml:space="preserve"> report</w:t>
      </w:r>
      <w:r w:rsidR="00B2262C">
        <w:rPr>
          <w:rFonts w:eastAsia="宋体"/>
          <w:b/>
          <w:i/>
          <w:lang w:eastAsia="zh-CN"/>
        </w:rPr>
        <w:t xml:space="preserve"> is the end of each duty cycle calculating window for </w:t>
      </w:r>
      <w:r w:rsidR="00B2262C" w:rsidRPr="00B2262C">
        <w:rPr>
          <w:rFonts w:eastAsia="宋体"/>
          <w:b/>
          <w:i/>
          <w:lang w:eastAsia="zh-CN"/>
        </w:rPr>
        <w:t>SAR compliance</w:t>
      </w:r>
      <w:r w:rsidR="00B2262C">
        <w:rPr>
          <w:rFonts w:eastAsia="宋体"/>
          <w:b/>
          <w:i/>
          <w:lang w:eastAsia="zh-CN"/>
        </w:rPr>
        <w:t xml:space="preserve">. </w:t>
      </w:r>
    </w:p>
    <w:p w:rsidR="00DB1B8F" w:rsidRPr="00161ABE" w:rsidRDefault="00302BC3" w:rsidP="00302BC3">
      <w:pPr>
        <w:overflowPunct/>
        <w:autoSpaceDE/>
        <w:autoSpaceDN/>
        <w:adjustRightInd/>
        <w:textAlignment w:val="auto"/>
        <w:rPr>
          <w:rFonts w:eastAsia="宋体"/>
          <w:lang w:eastAsia="zh-CN"/>
        </w:rPr>
      </w:pPr>
      <w:r>
        <w:rPr>
          <w:rFonts w:eastAsia="宋体"/>
          <w:b/>
          <w:i/>
          <w:lang w:eastAsia="zh-CN"/>
        </w:rPr>
        <w:t xml:space="preserve">Proposal </w:t>
      </w:r>
      <w:r>
        <w:rPr>
          <w:rFonts w:eastAsia="宋体"/>
          <w:b/>
          <w:i/>
          <w:lang w:eastAsia="zh-CN"/>
        </w:rPr>
        <w:t>2</w:t>
      </w:r>
      <w:r>
        <w:rPr>
          <w:rFonts w:eastAsia="宋体"/>
          <w:b/>
          <w:i/>
          <w:lang w:eastAsia="zh-CN"/>
        </w:rPr>
        <w:t>:</w:t>
      </w:r>
      <w:r>
        <w:rPr>
          <w:rFonts w:eastAsia="宋体"/>
          <w:b/>
          <w:i/>
          <w:lang w:eastAsia="zh-CN"/>
        </w:rPr>
        <w:t xml:space="preserve"> Regarding of Q3</w:t>
      </w:r>
      <w:r w:rsidRPr="00C5237F">
        <w:rPr>
          <w:rFonts w:eastAsia="宋体"/>
          <w:b/>
          <w:i/>
          <w:lang w:eastAsia="zh-CN"/>
        </w:rPr>
        <w:t xml:space="preserve"> of RAN2 </w:t>
      </w:r>
      <w:r w:rsidRPr="00C5237F">
        <w:rPr>
          <w:rFonts w:eastAsia="宋体" w:hint="eastAsia"/>
          <w:b/>
          <w:i/>
          <w:lang w:eastAsia="zh-CN"/>
        </w:rPr>
        <w:t>Reply</w:t>
      </w:r>
      <w:r w:rsidRPr="00C5237F">
        <w:rPr>
          <w:rFonts w:eastAsia="宋体"/>
          <w:b/>
          <w:i/>
          <w:lang w:eastAsia="zh-CN"/>
        </w:rPr>
        <w:t xml:space="preserve"> LS,</w:t>
      </w:r>
      <w:r>
        <w:rPr>
          <w:rFonts w:eastAsia="宋体"/>
          <w:b/>
          <w:i/>
          <w:lang w:eastAsia="zh-CN"/>
        </w:rPr>
        <w:t xml:space="preserve"> </w:t>
      </w:r>
      <w:r w:rsidR="00BC6CA8">
        <w:rPr>
          <w:rFonts w:eastAsia="宋体"/>
          <w:b/>
          <w:i/>
          <w:lang w:eastAsia="zh-CN"/>
        </w:rPr>
        <w:t xml:space="preserve">the </w:t>
      </w:r>
      <w:r w:rsidR="00BC6CA8" w:rsidRPr="00BC6CA8">
        <w:rPr>
          <w:rFonts w:eastAsia="宋体"/>
          <w:b/>
          <w:i/>
          <w:lang w:eastAsia="zh-CN"/>
        </w:rPr>
        <w:t>triggering conditions</w:t>
      </w:r>
      <w:r w:rsidR="00BC6CA8">
        <w:rPr>
          <w:rFonts w:eastAsia="宋体"/>
          <w:b/>
          <w:i/>
          <w:lang w:eastAsia="zh-CN"/>
        </w:rPr>
        <w:t xml:space="preserve"> of </w:t>
      </w:r>
      <w:r w:rsidR="00BC6CA8" w:rsidRPr="00C5237F">
        <w:rPr>
          <w:rFonts w:eastAsia="宋体"/>
          <w:b/>
          <w:i/>
          <w:lang w:eastAsia="zh-CN"/>
        </w:rPr>
        <w:t>ΔP</w:t>
      </w:r>
      <w:r w:rsidR="00BC6CA8" w:rsidRPr="00C5237F">
        <w:rPr>
          <w:rFonts w:eastAsia="宋体"/>
          <w:b/>
          <w:i/>
          <w:vertAlign w:val="subscript"/>
          <w:lang w:eastAsia="zh-CN"/>
        </w:rPr>
        <w:t>PowerClass</w:t>
      </w:r>
      <w:r w:rsidR="00BC6CA8">
        <w:rPr>
          <w:rFonts w:eastAsia="宋体"/>
          <w:b/>
          <w:i/>
          <w:lang w:eastAsia="zh-CN"/>
        </w:rPr>
        <w:t xml:space="preserve"> report</w:t>
      </w:r>
      <w:r w:rsidR="00BC6CA8">
        <w:rPr>
          <w:rFonts w:eastAsia="宋体"/>
          <w:b/>
          <w:i/>
          <w:lang w:eastAsia="zh-CN"/>
        </w:rPr>
        <w:t xml:space="preserve"> are that the duty cycle is over the SAR limit at current</w:t>
      </w:r>
      <w:r w:rsidR="00BC6CA8" w:rsidRPr="00BC6CA8">
        <w:t xml:space="preserve"> </w:t>
      </w:r>
      <w:r w:rsidR="00BC6CA8" w:rsidRPr="00BC6CA8">
        <w:rPr>
          <w:rFonts w:eastAsia="宋体"/>
          <w:b/>
          <w:i/>
          <w:lang w:eastAsia="zh-CN"/>
        </w:rPr>
        <w:t>calculating window</w:t>
      </w:r>
      <w:r w:rsidR="00BC6CA8">
        <w:rPr>
          <w:rFonts w:eastAsia="宋体"/>
          <w:b/>
          <w:i/>
          <w:lang w:eastAsia="zh-CN"/>
        </w:rPr>
        <w:t xml:space="preserve"> and</w:t>
      </w:r>
      <w:r w:rsidR="00BC6CA8" w:rsidRPr="00BC6CA8">
        <w:rPr>
          <w:rFonts w:eastAsia="宋体"/>
          <w:b/>
          <w:i/>
          <w:lang w:eastAsia="zh-CN"/>
        </w:rPr>
        <w:t xml:space="preserve"> </w:t>
      </w:r>
      <w:r w:rsidR="00BC6CA8">
        <w:rPr>
          <w:rFonts w:eastAsia="宋体"/>
          <w:b/>
          <w:i/>
          <w:lang w:eastAsia="zh-CN"/>
        </w:rPr>
        <w:t xml:space="preserve">the duty cycle </w:t>
      </w:r>
      <w:r w:rsidR="00BC6CA8">
        <w:rPr>
          <w:rFonts w:eastAsia="宋体"/>
          <w:b/>
          <w:i/>
          <w:lang w:eastAsia="zh-CN"/>
        </w:rPr>
        <w:t>is below</w:t>
      </w:r>
      <w:r w:rsidR="00BC6CA8">
        <w:rPr>
          <w:rFonts w:eastAsia="宋体"/>
          <w:b/>
          <w:i/>
          <w:lang w:eastAsia="zh-CN"/>
        </w:rPr>
        <w:t xml:space="preserve"> </w:t>
      </w:r>
      <w:r w:rsidR="00BC6CA8">
        <w:rPr>
          <w:rFonts w:eastAsia="宋体"/>
          <w:b/>
          <w:i/>
          <w:lang w:eastAsia="zh-CN"/>
        </w:rPr>
        <w:lastRenderedPageBreak/>
        <w:t xml:space="preserve">the SAR limit at </w:t>
      </w:r>
      <w:r w:rsidR="00BC6CA8" w:rsidRPr="00BC6CA8">
        <w:rPr>
          <w:rFonts w:eastAsia="宋体"/>
          <w:b/>
          <w:i/>
          <w:lang w:eastAsia="zh-CN"/>
        </w:rPr>
        <w:t xml:space="preserve">previous </w:t>
      </w:r>
      <w:r w:rsidR="00BC6CA8" w:rsidRPr="00BC6CA8">
        <w:rPr>
          <w:rFonts w:eastAsia="宋体"/>
          <w:b/>
          <w:i/>
          <w:lang w:eastAsia="zh-CN"/>
        </w:rPr>
        <w:t>calculating window</w:t>
      </w:r>
      <w:r w:rsidR="00BC6CA8">
        <w:rPr>
          <w:rFonts w:eastAsia="宋体"/>
          <w:b/>
          <w:i/>
          <w:lang w:eastAsia="zh-CN"/>
        </w:rPr>
        <w:t xml:space="preserve">, or </w:t>
      </w:r>
      <w:r w:rsidR="00BC6CA8">
        <w:rPr>
          <w:rFonts w:eastAsia="宋体"/>
          <w:b/>
          <w:i/>
          <w:lang w:eastAsia="zh-CN"/>
        </w:rPr>
        <w:t xml:space="preserve">the duty cycle is </w:t>
      </w:r>
      <w:r w:rsidR="00BC6CA8">
        <w:rPr>
          <w:rFonts w:eastAsia="宋体"/>
          <w:b/>
          <w:i/>
          <w:lang w:eastAsia="zh-CN"/>
        </w:rPr>
        <w:t>below</w:t>
      </w:r>
      <w:r w:rsidR="00BC6CA8">
        <w:rPr>
          <w:rFonts w:eastAsia="宋体"/>
          <w:b/>
          <w:i/>
          <w:lang w:eastAsia="zh-CN"/>
        </w:rPr>
        <w:t xml:space="preserve"> the SAR limit at current</w:t>
      </w:r>
      <w:r w:rsidR="00BC6CA8" w:rsidRPr="00BC6CA8">
        <w:t xml:space="preserve"> </w:t>
      </w:r>
      <w:r w:rsidR="00BC6CA8" w:rsidRPr="00BC6CA8">
        <w:rPr>
          <w:rFonts w:eastAsia="宋体"/>
          <w:b/>
          <w:i/>
          <w:lang w:eastAsia="zh-CN"/>
        </w:rPr>
        <w:t>calculating window</w:t>
      </w:r>
      <w:r w:rsidR="00BC6CA8">
        <w:rPr>
          <w:rFonts w:eastAsia="宋体"/>
          <w:b/>
          <w:i/>
          <w:lang w:eastAsia="zh-CN"/>
        </w:rPr>
        <w:t xml:space="preserve"> and</w:t>
      </w:r>
      <w:r w:rsidR="00BC6CA8" w:rsidRPr="00BC6CA8">
        <w:rPr>
          <w:rFonts w:eastAsia="宋体"/>
          <w:b/>
          <w:i/>
          <w:lang w:eastAsia="zh-CN"/>
        </w:rPr>
        <w:t xml:space="preserve"> </w:t>
      </w:r>
      <w:r w:rsidR="00BC6CA8">
        <w:rPr>
          <w:rFonts w:eastAsia="宋体"/>
          <w:b/>
          <w:i/>
          <w:lang w:eastAsia="zh-CN"/>
        </w:rPr>
        <w:t xml:space="preserve">the duty cycle is </w:t>
      </w:r>
      <w:r w:rsidR="00BC6CA8">
        <w:rPr>
          <w:rFonts w:eastAsia="宋体"/>
          <w:b/>
          <w:i/>
          <w:lang w:eastAsia="zh-CN"/>
        </w:rPr>
        <w:t>over</w:t>
      </w:r>
      <w:r w:rsidR="00BC6CA8">
        <w:rPr>
          <w:rFonts w:eastAsia="宋体"/>
          <w:b/>
          <w:i/>
          <w:lang w:eastAsia="zh-CN"/>
        </w:rPr>
        <w:t xml:space="preserve"> the SAR limit at </w:t>
      </w:r>
      <w:r w:rsidR="00BC6CA8" w:rsidRPr="00BC6CA8">
        <w:rPr>
          <w:rFonts w:eastAsia="宋体"/>
          <w:b/>
          <w:i/>
          <w:lang w:eastAsia="zh-CN"/>
        </w:rPr>
        <w:t>previous calculating window</w:t>
      </w:r>
      <w:r w:rsidR="00BC6CA8">
        <w:rPr>
          <w:rFonts w:eastAsia="宋体"/>
          <w:b/>
          <w:i/>
          <w:lang w:eastAsia="zh-CN"/>
        </w:rPr>
        <w:t xml:space="preserve">. </w:t>
      </w:r>
    </w:p>
    <w:p w:rsidR="00B25FD3" w:rsidRDefault="00B25FD3" w:rsidP="009729F1">
      <w:pPr>
        <w:pStyle w:val="1"/>
        <w:rPr>
          <w:rFonts w:eastAsia="宋体"/>
          <w:lang w:eastAsia="zh-CN"/>
        </w:rPr>
      </w:pPr>
      <w:r w:rsidRPr="00CF1099">
        <w:rPr>
          <w:rFonts w:eastAsia="宋体" w:hint="eastAsia"/>
          <w:lang w:eastAsia="zh-CN"/>
        </w:rPr>
        <w:t>C</w:t>
      </w:r>
      <w:r w:rsidRPr="00CF1099">
        <w:rPr>
          <w:rFonts w:eastAsia="宋体" w:hint="eastAsia"/>
          <w:lang w:eastAsia="zh-CN"/>
        </w:rPr>
        <w:t>onclusion</w:t>
      </w:r>
    </w:p>
    <w:p w:rsidR="00D35BE5" w:rsidRDefault="00D35BE5" w:rsidP="00D35BE5">
      <w:pPr>
        <w:overflowPunct/>
        <w:autoSpaceDE/>
        <w:autoSpaceDN/>
        <w:adjustRightInd/>
        <w:jc w:val="both"/>
        <w:textAlignment w:val="auto"/>
        <w:rPr>
          <w:rFonts w:eastAsia="宋体"/>
          <w:b/>
          <w:i/>
          <w:lang w:eastAsia="zh-CN"/>
        </w:rPr>
      </w:pPr>
      <w:r w:rsidRPr="00C5237F">
        <w:rPr>
          <w:rFonts w:eastAsiaTheme="minorEastAsia"/>
          <w:b/>
          <w:i/>
          <w:lang w:eastAsia="zh-CN"/>
        </w:rPr>
        <w:t>Observation</w:t>
      </w:r>
      <w:r>
        <w:rPr>
          <w:rFonts w:eastAsiaTheme="minorEastAsia"/>
          <w:b/>
          <w:i/>
          <w:lang w:eastAsia="zh-CN"/>
        </w:rPr>
        <w:t xml:space="preserve"> </w:t>
      </w:r>
      <w:r w:rsidRPr="00C5237F">
        <w:rPr>
          <w:rFonts w:eastAsiaTheme="minorEastAsia"/>
          <w:b/>
          <w:i/>
          <w:lang w:eastAsia="zh-CN"/>
        </w:rPr>
        <w:t>1:</w:t>
      </w:r>
      <w:r w:rsidRPr="00C5237F">
        <w:rPr>
          <w:rFonts w:eastAsia="宋体"/>
          <w:b/>
          <w:i/>
          <w:lang w:eastAsia="zh-CN"/>
        </w:rPr>
        <w:t xml:space="preserve"> Regarding of Q1 of RAN2 </w:t>
      </w:r>
      <w:r w:rsidRPr="00C5237F">
        <w:rPr>
          <w:rFonts w:eastAsia="宋体" w:hint="eastAsia"/>
          <w:b/>
          <w:i/>
          <w:lang w:eastAsia="zh-CN"/>
        </w:rPr>
        <w:t>Reply</w:t>
      </w:r>
      <w:r w:rsidRPr="00C5237F">
        <w:rPr>
          <w:rFonts w:eastAsia="宋体"/>
          <w:b/>
          <w:i/>
          <w:lang w:eastAsia="zh-CN"/>
        </w:rPr>
        <w:t xml:space="preserve"> LS, the specific value of ΔP</w:t>
      </w:r>
      <w:r w:rsidRPr="00C5237F">
        <w:rPr>
          <w:rFonts w:eastAsia="宋体"/>
          <w:b/>
          <w:i/>
          <w:vertAlign w:val="subscript"/>
          <w:lang w:eastAsia="zh-CN"/>
        </w:rPr>
        <w:t>PowerClass</w:t>
      </w:r>
      <w:r w:rsidRPr="00C5237F">
        <w:rPr>
          <w:rFonts w:eastAsia="宋体"/>
          <w:b/>
          <w:i/>
          <w:lang w:eastAsia="zh-CN"/>
        </w:rPr>
        <w:t xml:space="preserve"> is required to be reported and need 2bits field at least.</w:t>
      </w:r>
    </w:p>
    <w:p w:rsidR="00D35BE5" w:rsidRDefault="00D35BE5" w:rsidP="00D35BE5">
      <w:pPr>
        <w:overflowPunct/>
        <w:autoSpaceDE/>
        <w:autoSpaceDN/>
        <w:adjustRightInd/>
        <w:jc w:val="both"/>
        <w:textAlignment w:val="auto"/>
        <w:rPr>
          <w:rFonts w:eastAsia="宋体"/>
          <w:b/>
          <w:i/>
          <w:lang w:eastAsia="zh-CN"/>
        </w:rPr>
      </w:pPr>
      <w:r w:rsidRPr="00181F46">
        <w:rPr>
          <w:rFonts w:eastAsia="宋体"/>
          <w:b/>
          <w:i/>
          <w:lang w:eastAsia="zh-CN"/>
        </w:rPr>
        <w:t>Observation 2</w:t>
      </w:r>
      <w:r w:rsidRPr="00181F46">
        <w:rPr>
          <w:rFonts w:eastAsia="宋体" w:hint="eastAsia"/>
          <w:b/>
          <w:i/>
          <w:lang w:eastAsia="zh-CN"/>
        </w:rPr>
        <w:t>:</w:t>
      </w:r>
      <w:r w:rsidRPr="00181F46">
        <w:rPr>
          <w:rFonts w:eastAsia="宋体"/>
          <w:b/>
          <w:i/>
          <w:lang w:eastAsia="zh-CN"/>
        </w:rPr>
        <w:t xml:space="preserve"> </w:t>
      </w:r>
      <w:r>
        <w:rPr>
          <w:rFonts w:eastAsia="宋体"/>
          <w:b/>
          <w:i/>
          <w:lang w:eastAsia="zh-CN"/>
        </w:rPr>
        <w:t>Regarding of Q2</w:t>
      </w:r>
      <w:r w:rsidRPr="00C5237F">
        <w:rPr>
          <w:rFonts w:eastAsia="宋体"/>
          <w:b/>
          <w:i/>
          <w:lang w:eastAsia="zh-CN"/>
        </w:rPr>
        <w:t xml:space="preserve"> of RAN2 </w:t>
      </w:r>
      <w:r w:rsidRPr="00C5237F">
        <w:rPr>
          <w:rFonts w:eastAsia="宋体" w:hint="eastAsia"/>
          <w:b/>
          <w:i/>
          <w:lang w:eastAsia="zh-CN"/>
        </w:rPr>
        <w:t>Reply</w:t>
      </w:r>
      <w:r w:rsidRPr="00C5237F">
        <w:rPr>
          <w:rFonts w:eastAsia="宋体"/>
          <w:b/>
          <w:i/>
          <w:lang w:eastAsia="zh-CN"/>
        </w:rPr>
        <w:t xml:space="preserve"> LS, </w:t>
      </w:r>
      <w:r w:rsidRPr="00181F46">
        <w:rPr>
          <w:rFonts w:eastAsia="宋体"/>
          <w:b/>
          <w:i/>
          <w:lang w:eastAsia="zh-CN"/>
        </w:rPr>
        <w:t>The ΔP</w:t>
      </w:r>
      <w:r w:rsidRPr="00181F46">
        <w:rPr>
          <w:rFonts w:eastAsia="宋体"/>
          <w:b/>
          <w:i/>
          <w:vertAlign w:val="subscript"/>
          <w:lang w:eastAsia="zh-CN"/>
        </w:rPr>
        <w:t>PowerClass</w:t>
      </w:r>
      <w:r w:rsidRPr="00181F46">
        <w:rPr>
          <w:rFonts w:eastAsia="宋体"/>
          <w:b/>
          <w:i/>
          <w:lang w:eastAsia="zh-CN"/>
        </w:rPr>
        <w:t xml:space="preserve"> should be r</w:t>
      </w:r>
      <w:r>
        <w:rPr>
          <w:rFonts w:eastAsia="宋体"/>
          <w:b/>
          <w:i/>
          <w:lang w:eastAsia="zh-CN"/>
        </w:rPr>
        <w:t>eported per UE to all the serv</w:t>
      </w:r>
      <w:r w:rsidRPr="00181F46">
        <w:rPr>
          <w:rFonts w:eastAsia="宋体"/>
          <w:b/>
          <w:i/>
          <w:lang w:eastAsia="zh-CN"/>
        </w:rPr>
        <w:t>ing cell.</w:t>
      </w:r>
    </w:p>
    <w:p w:rsidR="00D35BE5" w:rsidRDefault="00D35BE5" w:rsidP="00D35BE5">
      <w:pPr>
        <w:overflowPunct/>
        <w:autoSpaceDE/>
        <w:autoSpaceDN/>
        <w:adjustRightInd/>
        <w:textAlignment w:val="auto"/>
        <w:rPr>
          <w:rFonts w:eastAsia="宋体"/>
          <w:b/>
          <w:i/>
          <w:lang w:eastAsia="zh-CN"/>
        </w:rPr>
      </w:pPr>
      <w:r>
        <w:rPr>
          <w:rFonts w:eastAsia="宋体"/>
          <w:b/>
          <w:i/>
          <w:lang w:eastAsia="zh-CN"/>
        </w:rPr>
        <w:t>Observation 3</w:t>
      </w:r>
      <w:r w:rsidRPr="00181F46">
        <w:rPr>
          <w:rFonts w:eastAsia="宋体" w:hint="eastAsia"/>
          <w:b/>
          <w:i/>
          <w:lang w:eastAsia="zh-CN"/>
        </w:rPr>
        <w:t>:</w:t>
      </w:r>
      <w:r>
        <w:rPr>
          <w:rFonts w:eastAsia="宋体"/>
          <w:b/>
          <w:i/>
          <w:lang w:eastAsia="zh-CN"/>
        </w:rPr>
        <w:t xml:space="preserve"> The time occasion of triggering </w:t>
      </w:r>
      <w:r w:rsidRPr="00C5237F">
        <w:rPr>
          <w:rFonts w:eastAsia="宋体"/>
          <w:b/>
          <w:i/>
          <w:lang w:eastAsia="zh-CN"/>
        </w:rPr>
        <w:t>ΔP</w:t>
      </w:r>
      <w:r w:rsidRPr="00C5237F">
        <w:rPr>
          <w:rFonts w:eastAsia="宋体"/>
          <w:b/>
          <w:i/>
          <w:vertAlign w:val="subscript"/>
          <w:lang w:eastAsia="zh-CN"/>
        </w:rPr>
        <w:t>PowerClass</w:t>
      </w:r>
      <w:r>
        <w:rPr>
          <w:rFonts w:eastAsia="宋体"/>
          <w:b/>
          <w:i/>
          <w:lang w:eastAsia="zh-CN"/>
        </w:rPr>
        <w:t xml:space="preserve"> report is the end of each duty cycle calculating window for </w:t>
      </w:r>
      <w:r w:rsidRPr="00B2262C">
        <w:rPr>
          <w:rFonts w:eastAsia="宋体"/>
          <w:b/>
          <w:i/>
          <w:lang w:eastAsia="zh-CN"/>
        </w:rPr>
        <w:t>SAR compliance</w:t>
      </w:r>
      <w:r>
        <w:rPr>
          <w:rFonts w:eastAsia="宋体"/>
          <w:b/>
          <w:i/>
          <w:lang w:eastAsia="zh-CN"/>
        </w:rPr>
        <w:t xml:space="preserve">. </w:t>
      </w:r>
    </w:p>
    <w:p w:rsidR="00D35BE5" w:rsidRDefault="00D35BE5" w:rsidP="00D35BE5">
      <w:pPr>
        <w:overflowPunct/>
        <w:autoSpaceDE/>
        <w:autoSpaceDN/>
        <w:adjustRightInd/>
        <w:jc w:val="both"/>
        <w:textAlignment w:val="auto"/>
        <w:rPr>
          <w:rFonts w:eastAsia="宋体"/>
          <w:b/>
          <w:i/>
          <w:lang w:eastAsia="zh-CN"/>
        </w:rPr>
      </w:pPr>
      <w:r>
        <w:rPr>
          <w:rFonts w:eastAsia="宋体"/>
          <w:b/>
          <w:i/>
          <w:lang w:eastAsia="zh-CN"/>
        </w:rPr>
        <w:t xml:space="preserve">Proposal 1: </w:t>
      </w:r>
      <w:r w:rsidRPr="00C5237F">
        <w:rPr>
          <w:rFonts w:eastAsia="宋体"/>
          <w:b/>
          <w:i/>
          <w:lang w:eastAsia="zh-CN"/>
        </w:rPr>
        <w:t>ΔP</w:t>
      </w:r>
      <w:r w:rsidRPr="00C5237F">
        <w:rPr>
          <w:rFonts w:eastAsia="宋体"/>
          <w:b/>
          <w:i/>
          <w:vertAlign w:val="subscript"/>
          <w:lang w:eastAsia="zh-CN"/>
        </w:rPr>
        <w:t>PowerClass</w:t>
      </w:r>
      <w:r>
        <w:rPr>
          <w:rFonts w:eastAsia="宋体"/>
          <w:b/>
          <w:i/>
          <w:lang w:eastAsia="zh-CN"/>
        </w:rPr>
        <w:t xml:space="preserve"> report should be carried by PHR MAC CE. </w:t>
      </w:r>
    </w:p>
    <w:p w:rsidR="00A21164" w:rsidRPr="005215E5" w:rsidRDefault="005215E5" w:rsidP="005215E5">
      <w:pPr>
        <w:overflowPunct/>
        <w:autoSpaceDE/>
        <w:autoSpaceDN/>
        <w:adjustRightInd/>
        <w:textAlignment w:val="auto"/>
        <w:rPr>
          <w:rFonts w:eastAsia="宋体" w:hint="eastAsia"/>
          <w:lang w:eastAsia="zh-CN"/>
        </w:rPr>
      </w:pPr>
      <w:r>
        <w:rPr>
          <w:rFonts w:eastAsia="宋体"/>
          <w:b/>
          <w:i/>
          <w:lang w:eastAsia="zh-CN"/>
        </w:rPr>
        <w:t>Proposal 2: Regarding of Q3</w:t>
      </w:r>
      <w:r w:rsidRPr="00C5237F">
        <w:rPr>
          <w:rFonts w:eastAsia="宋体"/>
          <w:b/>
          <w:i/>
          <w:lang w:eastAsia="zh-CN"/>
        </w:rPr>
        <w:t xml:space="preserve"> of RAN2 </w:t>
      </w:r>
      <w:r w:rsidRPr="00C5237F">
        <w:rPr>
          <w:rFonts w:eastAsia="宋体" w:hint="eastAsia"/>
          <w:b/>
          <w:i/>
          <w:lang w:eastAsia="zh-CN"/>
        </w:rPr>
        <w:t>Reply</w:t>
      </w:r>
      <w:r w:rsidRPr="00C5237F">
        <w:rPr>
          <w:rFonts w:eastAsia="宋体"/>
          <w:b/>
          <w:i/>
          <w:lang w:eastAsia="zh-CN"/>
        </w:rPr>
        <w:t xml:space="preserve"> LS,</w:t>
      </w:r>
      <w:r>
        <w:rPr>
          <w:rFonts w:eastAsia="宋体"/>
          <w:b/>
          <w:i/>
          <w:lang w:eastAsia="zh-CN"/>
        </w:rPr>
        <w:t xml:space="preserve"> the </w:t>
      </w:r>
      <w:r w:rsidRPr="00BC6CA8">
        <w:rPr>
          <w:rFonts w:eastAsia="宋体"/>
          <w:b/>
          <w:i/>
          <w:lang w:eastAsia="zh-CN"/>
        </w:rPr>
        <w:t>triggering conditions</w:t>
      </w:r>
      <w:r>
        <w:rPr>
          <w:rFonts w:eastAsia="宋体"/>
          <w:b/>
          <w:i/>
          <w:lang w:eastAsia="zh-CN"/>
        </w:rPr>
        <w:t xml:space="preserve"> of </w:t>
      </w:r>
      <w:r w:rsidRPr="00C5237F">
        <w:rPr>
          <w:rFonts w:eastAsia="宋体"/>
          <w:b/>
          <w:i/>
          <w:lang w:eastAsia="zh-CN"/>
        </w:rPr>
        <w:t>ΔP</w:t>
      </w:r>
      <w:r w:rsidRPr="00C5237F">
        <w:rPr>
          <w:rFonts w:eastAsia="宋体"/>
          <w:b/>
          <w:i/>
          <w:vertAlign w:val="subscript"/>
          <w:lang w:eastAsia="zh-CN"/>
        </w:rPr>
        <w:t>PowerClass</w:t>
      </w:r>
      <w:r>
        <w:rPr>
          <w:rFonts w:eastAsia="宋体"/>
          <w:b/>
          <w:i/>
          <w:lang w:eastAsia="zh-CN"/>
        </w:rPr>
        <w:t xml:space="preserve"> report are that the duty cycle is over the SAR limit at current</w:t>
      </w:r>
      <w:r w:rsidRPr="00BC6CA8">
        <w:t xml:space="preserve"> </w:t>
      </w:r>
      <w:r w:rsidRPr="00BC6CA8">
        <w:rPr>
          <w:rFonts w:eastAsia="宋体"/>
          <w:b/>
          <w:i/>
          <w:lang w:eastAsia="zh-CN"/>
        </w:rPr>
        <w:t>calculating window</w:t>
      </w:r>
      <w:r>
        <w:rPr>
          <w:rFonts w:eastAsia="宋体"/>
          <w:b/>
          <w:i/>
          <w:lang w:eastAsia="zh-CN"/>
        </w:rPr>
        <w:t xml:space="preserve"> and</w:t>
      </w:r>
      <w:r w:rsidRPr="00BC6CA8">
        <w:rPr>
          <w:rFonts w:eastAsia="宋体"/>
          <w:b/>
          <w:i/>
          <w:lang w:eastAsia="zh-CN"/>
        </w:rPr>
        <w:t xml:space="preserve"> </w:t>
      </w:r>
      <w:r>
        <w:rPr>
          <w:rFonts w:eastAsia="宋体"/>
          <w:b/>
          <w:i/>
          <w:lang w:eastAsia="zh-CN"/>
        </w:rPr>
        <w:t xml:space="preserve">the duty cycle is below the SAR limit at </w:t>
      </w:r>
      <w:r w:rsidRPr="00BC6CA8">
        <w:rPr>
          <w:rFonts w:eastAsia="宋体"/>
          <w:b/>
          <w:i/>
          <w:lang w:eastAsia="zh-CN"/>
        </w:rPr>
        <w:t>previous calculating window</w:t>
      </w:r>
      <w:r>
        <w:rPr>
          <w:rFonts w:eastAsia="宋体"/>
          <w:b/>
          <w:i/>
          <w:lang w:eastAsia="zh-CN"/>
        </w:rPr>
        <w:t>, or the duty cycle is below the SAR limit at current</w:t>
      </w:r>
      <w:r w:rsidRPr="00BC6CA8">
        <w:t xml:space="preserve"> </w:t>
      </w:r>
      <w:r w:rsidRPr="00BC6CA8">
        <w:rPr>
          <w:rFonts w:eastAsia="宋体"/>
          <w:b/>
          <w:i/>
          <w:lang w:eastAsia="zh-CN"/>
        </w:rPr>
        <w:t>calculating window</w:t>
      </w:r>
      <w:r>
        <w:rPr>
          <w:rFonts w:eastAsia="宋体"/>
          <w:b/>
          <w:i/>
          <w:lang w:eastAsia="zh-CN"/>
        </w:rPr>
        <w:t xml:space="preserve"> and</w:t>
      </w:r>
      <w:r w:rsidRPr="00BC6CA8">
        <w:rPr>
          <w:rFonts w:eastAsia="宋体"/>
          <w:b/>
          <w:i/>
          <w:lang w:eastAsia="zh-CN"/>
        </w:rPr>
        <w:t xml:space="preserve"> </w:t>
      </w:r>
      <w:r>
        <w:rPr>
          <w:rFonts w:eastAsia="宋体"/>
          <w:b/>
          <w:i/>
          <w:lang w:eastAsia="zh-CN"/>
        </w:rPr>
        <w:t xml:space="preserve">the duty cycle is over the SAR limit at </w:t>
      </w:r>
      <w:r w:rsidRPr="00BC6CA8">
        <w:rPr>
          <w:rFonts w:eastAsia="宋体"/>
          <w:b/>
          <w:i/>
          <w:lang w:eastAsia="zh-CN"/>
        </w:rPr>
        <w:t>previous calculating window</w:t>
      </w:r>
      <w:r>
        <w:rPr>
          <w:rFonts w:eastAsia="宋体"/>
          <w:b/>
          <w:i/>
          <w:lang w:eastAsia="zh-CN"/>
        </w:rPr>
        <w:t xml:space="preserve">. </w:t>
      </w:r>
    </w:p>
    <w:p w:rsidR="00B25FD3" w:rsidRPr="00C96D46" w:rsidRDefault="00B25FD3" w:rsidP="00FE6395">
      <w:pPr>
        <w:pStyle w:val="1"/>
        <w:rPr>
          <w:rFonts w:eastAsia="宋体"/>
          <w:lang w:eastAsia="zh-CN"/>
        </w:rPr>
      </w:pPr>
      <w:r w:rsidRPr="00C96D46">
        <w:t>References</w:t>
      </w:r>
    </w:p>
    <w:p w:rsidR="00AF2F2E" w:rsidRDefault="00733188" w:rsidP="00733188">
      <w:pPr>
        <w:pStyle w:val="a7"/>
        <w:numPr>
          <w:ilvl w:val="0"/>
          <w:numId w:val="5"/>
        </w:numPr>
        <w:tabs>
          <w:tab w:val="left" w:pos="567"/>
        </w:tabs>
        <w:spacing w:after="0"/>
        <w:rPr>
          <w:sz w:val="22"/>
          <w:szCs w:val="22"/>
          <w:lang w:val="en-US" w:eastAsia="zh-CN"/>
        </w:rPr>
      </w:pPr>
      <w:r>
        <w:rPr>
          <w:sz w:val="22"/>
          <w:szCs w:val="22"/>
          <w:lang w:val="en-US" w:eastAsia="zh-CN"/>
        </w:rPr>
        <w:t>R4-231807</w:t>
      </w:r>
      <w:r w:rsidR="00AF2F2E" w:rsidRPr="00AF2F2E">
        <w:rPr>
          <w:sz w:val="22"/>
          <w:szCs w:val="22"/>
          <w:lang w:val="en-US" w:eastAsia="zh-CN"/>
        </w:rPr>
        <w:t>8</w:t>
      </w:r>
      <w:r w:rsidR="00AF2F2E">
        <w:rPr>
          <w:sz w:val="22"/>
          <w:szCs w:val="22"/>
          <w:lang w:val="en-US" w:eastAsia="zh-CN"/>
        </w:rPr>
        <w:t>,</w:t>
      </w:r>
      <w:r w:rsidR="00D355FE">
        <w:rPr>
          <w:sz w:val="22"/>
          <w:szCs w:val="22"/>
          <w:lang w:val="en-US" w:eastAsia="zh-CN"/>
        </w:rPr>
        <w:t xml:space="preserve"> </w:t>
      </w:r>
      <w:r w:rsidRPr="00733188">
        <w:rPr>
          <w:sz w:val="22"/>
          <w:szCs w:val="22"/>
          <w:lang w:val="en-US" w:eastAsia="zh-CN"/>
        </w:rPr>
        <w:t>Reply LS on delta power class</w:t>
      </w:r>
      <w:r>
        <w:rPr>
          <w:sz w:val="22"/>
          <w:szCs w:val="22"/>
          <w:lang w:val="en-US" w:eastAsia="zh-CN"/>
        </w:rPr>
        <w:t>,</w:t>
      </w:r>
      <w:r w:rsidR="00D355FE">
        <w:rPr>
          <w:sz w:val="22"/>
          <w:szCs w:val="22"/>
          <w:lang w:val="en-US" w:eastAsia="zh-CN"/>
        </w:rPr>
        <w:t xml:space="preserve"> </w:t>
      </w:r>
      <w:r>
        <w:rPr>
          <w:sz w:val="22"/>
          <w:szCs w:val="22"/>
          <w:lang w:val="en-US" w:eastAsia="zh-CN"/>
        </w:rPr>
        <w:t>RAN4#109</w:t>
      </w:r>
    </w:p>
    <w:p w:rsidR="00D355FE" w:rsidRPr="00161ABE" w:rsidRDefault="00161ABE" w:rsidP="00161ABE">
      <w:pPr>
        <w:pStyle w:val="a7"/>
        <w:numPr>
          <w:ilvl w:val="0"/>
          <w:numId w:val="5"/>
        </w:numPr>
        <w:rPr>
          <w:sz w:val="22"/>
          <w:szCs w:val="22"/>
          <w:lang w:val="en-US"/>
        </w:rPr>
      </w:pPr>
      <w:r w:rsidRPr="00161ABE">
        <w:rPr>
          <w:sz w:val="22"/>
          <w:szCs w:val="22"/>
          <w:lang w:val="en-US"/>
        </w:rPr>
        <w:t>R4-2314728, LS to RAN2 on delta_P power class report,nokia, RAN4#108</w:t>
      </w:r>
    </w:p>
    <w:sectPr w:rsidR="00D355FE" w:rsidRPr="00161AB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6273" w:rsidRDefault="004C6273" w:rsidP="0000138F">
      <w:pPr>
        <w:spacing w:after="0"/>
      </w:pPr>
      <w:r>
        <w:separator/>
      </w:r>
    </w:p>
  </w:endnote>
  <w:endnote w:type="continuationSeparator" w:id="0">
    <w:p w:rsidR="004C6273" w:rsidRDefault="004C6273" w:rsidP="0000138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6273" w:rsidRDefault="004C6273" w:rsidP="0000138F">
      <w:pPr>
        <w:spacing w:after="0"/>
      </w:pPr>
      <w:r>
        <w:separator/>
      </w:r>
    </w:p>
  </w:footnote>
  <w:footnote w:type="continuationSeparator" w:id="0">
    <w:p w:rsidR="004C6273" w:rsidRDefault="004C6273" w:rsidP="0000138F">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22E020FE"/>
    <w:multiLevelType w:val="hybridMultilevel"/>
    <w:tmpl w:val="6E367C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343493F"/>
    <w:multiLevelType w:val="hybridMultilevel"/>
    <w:tmpl w:val="6A84E99E"/>
    <w:lvl w:ilvl="0" w:tplc="019C339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75CD024B"/>
    <w:multiLevelType w:val="hybridMultilevel"/>
    <w:tmpl w:val="4EE8841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0650"/>
    <w:rsid w:val="0000138F"/>
    <w:rsid w:val="00005469"/>
    <w:rsid w:val="000060C9"/>
    <w:rsid w:val="00014675"/>
    <w:rsid w:val="00060B95"/>
    <w:rsid w:val="000646E8"/>
    <w:rsid w:val="000A36F9"/>
    <w:rsid w:val="000D2D18"/>
    <w:rsid w:val="000D4AB5"/>
    <w:rsid w:val="000E0BD6"/>
    <w:rsid w:val="00131465"/>
    <w:rsid w:val="00155A40"/>
    <w:rsid w:val="00161ABE"/>
    <w:rsid w:val="00181F46"/>
    <w:rsid w:val="00183A72"/>
    <w:rsid w:val="001E0617"/>
    <w:rsid w:val="001F32EA"/>
    <w:rsid w:val="001F3FDA"/>
    <w:rsid w:val="002312DE"/>
    <w:rsid w:val="0023600E"/>
    <w:rsid w:val="00265B0F"/>
    <w:rsid w:val="002722E5"/>
    <w:rsid w:val="00302BC3"/>
    <w:rsid w:val="00347AA1"/>
    <w:rsid w:val="003532E6"/>
    <w:rsid w:val="00360A72"/>
    <w:rsid w:val="00376776"/>
    <w:rsid w:val="00382E1C"/>
    <w:rsid w:val="003D598E"/>
    <w:rsid w:val="003F24D7"/>
    <w:rsid w:val="004C6273"/>
    <w:rsid w:val="00515849"/>
    <w:rsid w:val="005215E5"/>
    <w:rsid w:val="00581261"/>
    <w:rsid w:val="00582A1F"/>
    <w:rsid w:val="00582D4F"/>
    <w:rsid w:val="005834BB"/>
    <w:rsid w:val="005F57C7"/>
    <w:rsid w:val="00611215"/>
    <w:rsid w:val="00613A0C"/>
    <w:rsid w:val="006303C7"/>
    <w:rsid w:val="00640DE3"/>
    <w:rsid w:val="00642787"/>
    <w:rsid w:val="0065633B"/>
    <w:rsid w:val="00663F95"/>
    <w:rsid w:val="00677D51"/>
    <w:rsid w:val="00697215"/>
    <w:rsid w:val="00702B35"/>
    <w:rsid w:val="00720855"/>
    <w:rsid w:val="00733188"/>
    <w:rsid w:val="00747366"/>
    <w:rsid w:val="0075022B"/>
    <w:rsid w:val="00771C4A"/>
    <w:rsid w:val="00772002"/>
    <w:rsid w:val="00775FFC"/>
    <w:rsid w:val="00794BDC"/>
    <w:rsid w:val="007B26C5"/>
    <w:rsid w:val="007D3C5A"/>
    <w:rsid w:val="007E7502"/>
    <w:rsid w:val="008772EE"/>
    <w:rsid w:val="008841BB"/>
    <w:rsid w:val="008E1BBB"/>
    <w:rsid w:val="008E61BA"/>
    <w:rsid w:val="009173BD"/>
    <w:rsid w:val="009516CA"/>
    <w:rsid w:val="009729F1"/>
    <w:rsid w:val="009D381D"/>
    <w:rsid w:val="009E35C1"/>
    <w:rsid w:val="009F551C"/>
    <w:rsid w:val="00A20F1D"/>
    <w:rsid w:val="00A21164"/>
    <w:rsid w:val="00A26FD0"/>
    <w:rsid w:val="00A65A39"/>
    <w:rsid w:val="00A75FB4"/>
    <w:rsid w:val="00A76D6B"/>
    <w:rsid w:val="00A921AC"/>
    <w:rsid w:val="00AB0650"/>
    <w:rsid w:val="00AC21AA"/>
    <w:rsid w:val="00AC2806"/>
    <w:rsid w:val="00AC4AF7"/>
    <w:rsid w:val="00AF2F2E"/>
    <w:rsid w:val="00B11A9F"/>
    <w:rsid w:val="00B2262C"/>
    <w:rsid w:val="00B24000"/>
    <w:rsid w:val="00B25FD3"/>
    <w:rsid w:val="00B36C33"/>
    <w:rsid w:val="00B6244E"/>
    <w:rsid w:val="00BC0F4C"/>
    <w:rsid w:val="00BC6CA8"/>
    <w:rsid w:val="00BF56A1"/>
    <w:rsid w:val="00C5237F"/>
    <w:rsid w:val="00C749DD"/>
    <w:rsid w:val="00C96C97"/>
    <w:rsid w:val="00CD414E"/>
    <w:rsid w:val="00CE1D9E"/>
    <w:rsid w:val="00CF5B42"/>
    <w:rsid w:val="00D311FC"/>
    <w:rsid w:val="00D32994"/>
    <w:rsid w:val="00D355FE"/>
    <w:rsid w:val="00D35BE5"/>
    <w:rsid w:val="00D36E41"/>
    <w:rsid w:val="00D94F27"/>
    <w:rsid w:val="00DA59EE"/>
    <w:rsid w:val="00DB1B8F"/>
    <w:rsid w:val="00DD7C73"/>
    <w:rsid w:val="00E17A38"/>
    <w:rsid w:val="00E84911"/>
    <w:rsid w:val="00EA0815"/>
    <w:rsid w:val="00EE23DB"/>
    <w:rsid w:val="00F77F58"/>
    <w:rsid w:val="00F9629F"/>
    <w:rsid w:val="00FC0125"/>
    <w:rsid w:val="00FC4DD7"/>
    <w:rsid w:val="00FE63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63460"/>
  <w15:chartTrackingRefBased/>
  <w15:docId w15:val="{35447D13-E8D4-4696-AC18-AF459C049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B0650"/>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AB065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
    <w:link w:val="20"/>
    <w:qFormat/>
    <w:rsid w:val="00AB0650"/>
    <w:pPr>
      <w:numPr>
        <w:ilvl w:val="1"/>
        <w:numId w:val="1"/>
      </w:numPr>
      <w:spacing w:before="100" w:beforeAutospacing="1" w:afterLines="100" w:after="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
    <w:link w:val="30"/>
    <w:qFormat/>
    <w:rsid w:val="00AB0650"/>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B0650"/>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AB0650"/>
    <w:pPr>
      <w:numPr>
        <w:ilvl w:val="5"/>
      </w:numPr>
      <w:outlineLvl w:val="4"/>
    </w:pPr>
    <w:rPr>
      <w:sz w:val="22"/>
    </w:rPr>
  </w:style>
  <w:style w:type="paragraph" w:styleId="6">
    <w:name w:val="heading 6"/>
    <w:aliases w:val="T1,Header 6"/>
    <w:basedOn w:val="a"/>
    <w:next w:val="a"/>
    <w:link w:val="60"/>
    <w:qFormat/>
    <w:rsid w:val="00B25FD3"/>
    <w:pPr>
      <w:numPr>
        <w:ilvl w:val="4"/>
        <w:numId w:val="2"/>
      </w:numPr>
      <w:overflowPunct/>
      <w:autoSpaceDE/>
      <w:autoSpaceDN/>
      <w:adjustRightInd/>
      <w:spacing w:before="120" w:beforeAutospacing="1" w:afterLines="100" w:after="100"/>
      <w:ind w:left="1985" w:hanging="1985"/>
      <w:textAlignment w:val="auto"/>
      <w:outlineLvl w:val="5"/>
    </w:pPr>
    <w:rPr>
      <w:rFonts w:ascii="Arial" w:eastAsia="Arial" w:hAnsi="Arial"/>
    </w:rPr>
  </w:style>
  <w:style w:type="paragraph" w:styleId="7">
    <w:name w:val="heading 7"/>
    <w:basedOn w:val="a"/>
    <w:next w:val="a"/>
    <w:link w:val="70"/>
    <w:qFormat/>
    <w:rsid w:val="00AB0650"/>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AB0650"/>
    <w:pPr>
      <w:numPr>
        <w:ilvl w:val="7"/>
      </w:numPr>
      <w:outlineLvl w:val="7"/>
    </w:pPr>
  </w:style>
  <w:style w:type="paragraph" w:styleId="9">
    <w:name w:val="heading 9"/>
    <w:basedOn w:val="8"/>
    <w:next w:val="a"/>
    <w:link w:val="90"/>
    <w:qFormat/>
    <w:rsid w:val="00AB065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0"/>
    <w:link w:val="1"/>
    <w:rsid w:val="00AB0650"/>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AB0650"/>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B0650"/>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B0650"/>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AB0650"/>
    <w:rPr>
      <w:rFonts w:ascii="Arial" w:eastAsia="Arial" w:hAnsi="Arial" w:cs="Times New Roman"/>
      <w:kern w:val="0"/>
      <w:sz w:val="22"/>
      <w:szCs w:val="20"/>
      <w:lang w:val="en-GB" w:eastAsia="en-US"/>
    </w:rPr>
  </w:style>
  <w:style w:type="character" w:customStyle="1" w:styleId="70">
    <w:name w:val="标题 7 字符"/>
    <w:basedOn w:val="a0"/>
    <w:link w:val="7"/>
    <w:rsid w:val="00AB0650"/>
    <w:rPr>
      <w:rFonts w:ascii="Arial" w:eastAsia="Arial" w:hAnsi="Arial" w:cs="Times New Roman"/>
      <w:kern w:val="0"/>
      <w:sz w:val="20"/>
      <w:szCs w:val="20"/>
      <w:lang w:val="en-GB" w:eastAsia="en-US"/>
    </w:rPr>
  </w:style>
  <w:style w:type="character" w:customStyle="1" w:styleId="80">
    <w:name w:val="标题 8 字符"/>
    <w:basedOn w:val="a0"/>
    <w:link w:val="8"/>
    <w:rsid w:val="00AB0650"/>
    <w:rPr>
      <w:rFonts w:ascii="Arial" w:eastAsia="Arial" w:hAnsi="Arial" w:cs="Times New Roman"/>
      <w:kern w:val="0"/>
      <w:sz w:val="36"/>
      <w:szCs w:val="20"/>
      <w:lang w:val="en-GB" w:eastAsia="en-US"/>
    </w:rPr>
  </w:style>
  <w:style w:type="character" w:customStyle="1" w:styleId="90">
    <w:name w:val="标题 9 字符"/>
    <w:basedOn w:val="a0"/>
    <w:link w:val="9"/>
    <w:rsid w:val="00AB0650"/>
    <w:rPr>
      <w:rFonts w:ascii="Arial" w:eastAsia="Arial" w:hAnsi="Arial" w:cs="Times New Roman"/>
      <w:kern w:val="0"/>
      <w:sz w:val="36"/>
      <w:szCs w:val="20"/>
      <w:lang w:val="en-GB" w:eastAsia="en-US"/>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qFormat/>
    <w:rsid w:val="00AB0650"/>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US"/>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3"/>
    <w:qFormat/>
    <w:rsid w:val="00AB0650"/>
    <w:rPr>
      <w:rFonts w:ascii="Arial" w:eastAsia="Times New Roman" w:hAnsi="Arial" w:cs="Times New Roman"/>
      <w:b/>
      <w:noProof/>
      <w:kern w:val="0"/>
      <w:sz w:val="18"/>
      <w:szCs w:val="20"/>
      <w:lang w:val="en-GB" w:eastAsia="en-US"/>
    </w:rPr>
  </w:style>
  <w:style w:type="character" w:customStyle="1" w:styleId="60">
    <w:name w:val="标题 6 字符"/>
    <w:aliases w:val="T1 字符,Header 6 字符"/>
    <w:basedOn w:val="a0"/>
    <w:link w:val="6"/>
    <w:rsid w:val="00B25FD3"/>
    <w:rPr>
      <w:rFonts w:ascii="Arial" w:eastAsia="Arial" w:hAnsi="Arial" w:cs="Times New Roman"/>
      <w:kern w:val="0"/>
      <w:sz w:val="20"/>
      <w:szCs w:val="20"/>
      <w:lang w:val="en-GB" w:eastAsia="en-US"/>
    </w:rPr>
  </w:style>
  <w:style w:type="paragraph" w:styleId="a5">
    <w:name w:val="footer"/>
    <w:basedOn w:val="a"/>
    <w:link w:val="a6"/>
    <w:uiPriority w:val="99"/>
    <w:unhideWhenUsed/>
    <w:rsid w:val="0000138F"/>
    <w:pPr>
      <w:tabs>
        <w:tab w:val="center" w:pos="4153"/>
        <w:tab w:val="right" w:pos="8306"/>
      </w:tabs>
      <w:snapToGrid w:val="0"/>
    </w:pPr>
    <w:rPr>
      <w:sz w:val="18"/>
      <w:szCs w:val="18"/>
    </w:rPr>
  </w:style>
  <w:style w:type="character" w:customStyle="1" w:styleId="a6">
    <w:name w:val="页脚 字符"/>
    <w:basedOn w:val="a0"/>
    <w:link w:val="a5"/>
    <w:uiPriority w:val="99"/>
    <w:rsid w:val="0000138F"/>
    <w:rPr>
      <w:rFonts w:ascii="Times New Roman" w:eastAsia="Times New Roman" w:hAnsi="Times New Roman" w:cs="Times New Roman"/>
      <w:kern w:val="0"/>
      <w:sz w:val="18"/>
      <w:szCs w:val="18"/>
      <w:lang w:val="en-GB" w:eastAsia="en-US"/>
    </w:rPr>
  </w:style>
  <w:style w:type="paragraph" w:styleId="a7">
    <w:name w:val="List Paragraph"/>
    <w:aliases w:val="- Bullets,목록 단락,Lista1,?? ??,?????,????,列出段落1,中等深浅网格 1 - 着色 21,¥¡¡¡¡ì¬º¥¹¥È¶ÎÂä,ÁÐ³ö¶ÎÂä,列表段落1,—ño’i—Ž,¥ê¥¹¥È¶ÎÂä,1st level - Bullet List Paragraph,Lettre d'introduction,Paragrafo elenco,Normal bullet 2,Bullet list,목록단락,列,列表段落11,リスト段落,列表1"/>
    <w:basedOn w:val="a"/>
    <w:link w:val="a8"/>
    <w:uiPriority w:val="34"/>
    <w:qFormat/>
    <w:rsid w:val="00B11A9F"/>
    <w:pPr>
      <w:overflowPunct/>
      <w:autoSpaceDE/>
      <w:autoSpaceDN/>
      <w:adjustRightInd/>
      <w:ind w:left="720"/>
      <w:contextualSpacing/>
      <w:textAlignment w:val="auto"/>
    </w:pPr>
    <w:rPr>
      <w:rFonts w:eastAsiaTheme="minorEastAsia"/>
    </w:rPr>
  </w:style>
  <w:style w:type="character" w:customStyle="1" w:styleId="a8">
    <w:name w:val="列出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7"/>
    <w:uiPriority w:val="34"/>
    <w:qFormat/>
    <w:locked/>
    <w:rsid w:val="00B11A9F"/>
    <w:rPr>
      <w:rFonts w:ascii="Times New Roman" w:hAnsi="Times New Roman" w:cs="Times New Roman"/>
      <w:kern w:val="0"/>
      <w:sz w:val="20"/>
      <w:szCs w:val="20"/>
      <w:lang w:val="en-GB" w:eastAsia="en-US"/>
    </w:rPr>
  </w:style>
  <w:style w:type="table" w:styleId="a9">
    <w:name w:val="Table Grid"/>
    <w:basedOn w:val="a1"/>
    <w:uiPriority w:val="39"/>
    <w:rsid w:val="00582D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Placeholder Text"/>
    <w:basedOn w:val="a0"/>
    <w:uiPriority w:val="99"/>
    <w:semiHidden/>
    <w:rsid w:val="000646E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package" Target="embeddings/Microsoft_Visio___1.vsdx"/><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421</TotalTime>
  <Pages>3</Pages>
  <Words>689</Words>
  <Characters>3929</Characters>
  <Application>Microsoft Office Word</Application>
  <DocSecurity>0</DocSecurity>
  <Lines>32</Lines>
  <Paragraphs>9</Paragraphs>
  <ScaleCrop>false</ScaleCrop>
  <Company/>
  <LinksUpToDate>false</LinksUpToDate>
  <CharactersWithSpaces>4609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liuzhengyang</dc:creator>
  <cp:keywords/>
  <dc:description/>
  <cp:lastModifiedBy>liuzhengyang</cp:lastModifiedBy>
  <cp:revision>14</cp:revision>
  <dcterms:created xsi:type="dcterms:W3CDTF">2023-11-03T06:13:00Z</dcterms:created>
  <dcterms:modified xsi:type="dcterms:W3CDTF">2023-11-03T14:46:00Z</dcterms:modified>
</cp:coreProperties>
</file>